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C26CE" w:rsidRDefault="00A238A0">
      <w:pPr>
        <w:jc w:val="center"/>
        <w:rPr>
          <w:rFonts w:ascii="Arial" w:eastAsia="Arial" w:hAnsi="Arial" w:cs="Arial"/>
          <w:b/>
          <w:bCs/>
        </w:rPr>
      </w:pPr>
      <w:r>
        <w:rPr>
          <w:rFonts w:ascii="Arial" w:eastAsia="Arial" w:hAnsi="Arial" w:cs="Arial"/>
          <w:b/>
          <w:bCs/>
        </w:rPr>
        <w:t>МИНОБРНАУКИ РОССИИ</w:t>
      </w:r>
    </w:p>
    <w:p w14:paraId="00000002" w14:textId="77777777" w:rsidR="001C26CE" w:rsidRDefault="00A238A0">
      <w:pPr>
        <w:jc w:val="center"/>
        <w:rPr>
          <w:rFonts w:ascii="Arial" w:eastAsia="Arial" w:hAnsi="Arial" w:cs="Arial"/>
          <w:b/>
          <w:bCs/>
        </w:rPr>
      </w:pPr>
      <w:r>
        <w:rPr>
          <w:rFonts w:ascii="Arial" w:eastAsia="Arial" w:hAnsi="Arial" w:cs="Arial"/>
          <w:b/>
          <w:bCs/>
        </w:rPr>
        <w:t xml:space="preserve">Федеральное государственное бюджетное образовательное учреждение высшего образования </w:t>
      </w:r>
    </w:p>
    <w:p w14:paraId="00000003" w14:textId="77777777" w:rsidR="001C26CE" w:rsidRDefault="00A238A0">
      <w:pPr>
        <w:jc w:val="center"/>
        <w:rPr>
          <w:rFonts w:ascii="Arial" w:eastAsia="Arial" w:hAnsi="Arial" w:cs="Arial"/>
          <w:b/>
          <w:bCs/>
        </w:rPr>
      </w:pPr>
      <w:r>
        <w:rPr>
          <w:rFonts w:ascii="Arial" w:eastAsia="Arial" w:hAnsi="Arial" w:cs="Arial"/>
          <w:b/>
          <w:bCs/>
        </w:rPr>
        <w:t>«Дагестанский государственный университет»</w:t>
      </w:r>
    </w:p>
    <w:p w14:paraId="00000004" w14:textId="77777777" w:rsidR="001C26CE" w:rsidRDefault="001C26CE">
      <w:pPr>
        <w:ind w:firstLine="709"/>
        <w:jc w:val="center"/>
        <w:rPr>
          <w:rFonts w:ascii="Arial" w:eastAsia="Arial" w:hAnsi="Arial" w:cs="Arial"/>
          <w:b/>
          <w:bCs/>
        </w:rPr>
      </w:pPr>
    </w:p>
    <w:p w14:paraId="00000005" w14:textId="77777777" w:rsidR="001C26CE" w:rsidRDefault="001C26CE">
      <w:pPr>
        <w:jc w:val="right"/>
        <w:rPr>
          <w:rFonts w:ascii="Arial" w:eastAsia="Arial" w:hAnsi="Arial" w:cs="Arial"/>
          <w:b/>
          <w:bCs/>
        </w:rPr>
      </w:pPr>
    </w:p>
    <w:p w14:paraId="00000006" w14:textId="77777777" w:rsidR="001C26CE" w:rsidRDefault="001C26CE">
      <w:pPr>
        <w:jc w:val="right"/>
        <w:rPr>
          <w:rFonts w:ascii="Arial" w:eastAsia="Arial" w:hAnsi="Arial" w:cs="Arial"/>
          <w:b/>
          <w:bCs/>
        </w:rPr>
      </w:pPr>
    </w:p>
    <w:p w14:paraId="00000007" w14:textId="77777777" w:rsidR="001C26CE" w:rsidRDefault="001C26CE">
      <w:pPr>
        <w:jc w:val="right"/>
        <w:rPr>
          <w:rFonts w:ascii="Arial" w:eastAsia="Arial" w:hAnsi="Arial" w:cs="Arial"/>
          <w:b/>
          <w:bCs/>
        </w:rPr>
      </w:pPr>
    </w:p>
    <w:p w14:paraId="00000008" w14:textId="77777777" w:rsidR="001C26CE" w:rsidRDefault="001C26CE">
      <w:pPr>
        <w:jc w:val="right"/>
        <w:rPr>
          <w:rFonts w:ascii="Arial" w:eastAsia="Arial" w:hAnsi="Arial" w:cs="Arial"/>
          <w:b/>
          <w:bCs/>
        </w:rPr>
      </w:pPr>
    </w:p>
    <w:p w14:paraId="00000009" w14:textId="77777777" w:rsidR="001C26CE" w:rsidRDefault="001C26CE">
      <w:pPr>
        <w:jc w:val="right"/>
        <w:rPr>
          <w:rFonts w:ascii="Arial" w:eastAsia="Arial" w:hAnsi="Arial" w:cs="Arial"/>
          <w:b/>
          <w:bCs/>
        </w:rPr>
      </w:pPr>
    </w:p>
    <w:p w14:paraId="0000000A" w14:textId="77777777" w:rsidR="001C26CE" w:rsidRDefault="00A238A0">
      <w:pPr>
        <w:jc w:val="right"/>
        <w:rPr>
          <w:rFonts w:ascii="Arial" w:eastAsia="Arial" w:hAnsi="Arial" w:cs="Arial"/>
          <w:b/>
          <w:bCs/>
        </w:rPr>
      </w:pPr>
      <w:r>
        <w:rPr>
          <w:rFonts w:ascii="Arial" w:eastAsia="Arial" w:hAnsi="Arial" w:cs="Arial"/>
          <w:b/>
          <w:bCs/>
        </w:rPr>
        <w:t>УТВЕРЖДАЮ</w:t>
      </w:r>
    </w:p>
    <w:p w14:paraId="0000000B" w14:textId="77777777" w:rsidR="001C26CE" w:rsidRDefault="00A238A0">
      <w:pPr>
        <w:jc w:val="right"/>
        <w:rPr>
          <w:rFonts w:ascii="Arial" w:eastAsia="Arial" w:hAnsi="Arial" w:cs="Arial"/>
          <w:b/>
          <w:bCs/>
        </w:rPr>
      </w:pPr>
      <w:r>
        <w:rPr>
          <w:rFonts w:ascii="Arial" w:eastAsia="Arial" w:hAnsi="Arial" w:cs="Arial"/>
          <w:b/>
          <w:bCs/>
        </w:rPr>
        <w:t>Ректор ДГУ</w:t>
      </w:r>
    </w:p>
    <w:p w14:paraId="0000000C" w14:textId="77777777" w:rsidR="001C26CE" w:rsidRDefault="00A238A0">
      <w:pPr>
        <w:jc w:val="right"/>
        <w:rPr>
          <w:rFonts w:ascii="Arial" w:eastAsia="Arial" w:hAnsi="Arial" w:cs="Arial"/>
          <w:b/>
          <w:bCs/>
        </w:rPr>
      </w:pPr>
      <w:r>
        <w:rPr>
          <w:rFonts w:ascii="Arial" w:eastAsia="Arial" w:hAnsi="Arial" w:cs="Arial"/>
          <w:b/>
          <w:bCs/>
        </w:rPr>
        <w:t xml:space="preserve">__________ М.Х. </w:t>
      </w:r>
      <w:proofErr w:type="spellStart"/>
      <w:r>
        <w:rPr>
          <w:rFonts w:ascii="Arial" w:eastAsia="Arial" w:hAnsi="Arial" w:cs="Arial"/>
          <w:b/>
          <w:bCs/>
        </w:rPr>
        <w:t>Рабаданов</w:t>
      </w:r>
      <w:proofErr w:type="spellEnd"/>
    </w:p>
    <w:p w14:paraId="0000000D" w14:textId="149D5A92" w:rsidR="001C26CE" w:rsidRDefault="00A238A0">
      <w:pPr>
        <w:jc w:val="right"/>
        <w:rPr>
          <w:rFonts w:ascii="Arial" w:eastAsia="Arial" w:hAnsi="Arial" w:cs="Arial"/>
          <w:b/>
          <w:bCs/>
        </w:rPr>
      </w:pPr>
      <w:r>
        <w:rPr>
          <w:rFonts w:ascii="Arial" w:eastAsia="Arial" w:hAnsi="Arial" w:cs="Arial"/>
          <w:b/>
          <w:bCs/>
          <w:lang w:val="ru-RU"/>
        </w:rPr>
        <w:t xml:space="preserve">16 </w:t>
      </w:r>
      <w:r>
        <w:rPr>
          <w:rFonts w:ascii="Arial" w:eastAsia="Arial" w:hAnsi="Arial" w:cs="Arial"/>
          <w:b/>
          <w:bCs/>
        </w:rPr>
        <w:t>января 2026 г.</w:t>
      </w:r>
    </w:p>
    <w:p w14:paraId="0000000E" w14:textId="77777777" w:rsidR="001C26CE" w:rsidRDefault="001C26CE">
      <w:pPr>
        <w:ind w:firstLine="709"/>
        <w:jc w:val="center"/>
        <w:rPr>
          <w:rFonts w:ascii="Arial" w:eastAsia="Arial" w:hAnsi="Arial" w:cs="Arial"/>
          <w:b/>
          <w:bCs/>
        </w:rPr>
      </w:pPr>
    </w:p>
    <w:p w14:paraId="00000012" w14:textId="77777777" w:rsidR="001C26CE" w:rsidRDefault="001C26CE">
      <w:pPr>
        <w:ind w:firstLine="709"/>
        <w:jc w:val="center"/>
        <w:rPr>
          <w:rFonts w:ascii="Arial" w:eastAsia="Arial" w:hAnsi="Arial" w:cs="Arial"/>
          <w:b/>
          <w:bCs/>
        </w:rPr>
      </w:pPr>
      <w:bookmarkStart w:id="0" w:name="_GoBack"/>
      <w:bookmarkEnd w:id="0"/>
    </w:p>
    <w:p w14:paraId="00000013" w14:textId="77777777" w:rsidR="001C26CE" w:rsidRDefault="001C26CE">
      <w:pPr>
        <w:ind w:firstLine="709"/>
        <w:jc w:val="center"/>
        <w:rPr>
          <w:rFonts w:ascii="Arial" w:eastAsia="Arial" w:hAnsi="Arial" w:cs="Arial"/>
          <w:b/>
          <w:bCs/>
        </w:rPr>
      </w:pPr>
    </w:p>
    <w:p w14:paraId="00000014" w14:textId="77777777" w:rsidR="001C26CE" w:rsidRDefault="001C26CE">
      <w:pPr>
        <w:pBdr>
          <w:top w:val="nil"/>
          <w:left w:val="nil"/>
          <w:bottom w:val="nil"/>
          <w:right w:val="nil"/>
          <w:between w:val="nil"/>
        </w:pBdr>
        <w:ind w:firstLine="709"/>
        <w:jc w:val="both"/>
        <w:rPr>
          <w:rFonts w:ascii="Arial" w:eastAsia="Arial" w:hAnsi="Arial" w:cs="Arial"/>
          <w:b/>
          <w:bCs/>
          <w:color w:val="000000"/>
        </w:rPr>
      </w:pPr>
    </w:p>
    <w:p w14:paraId="00000015" w14:textId="77777777" w:rsidR="001C26CE" w:rsidRDefault="00A238A0">
      <w:pPr>
        <w:jc w:val="center"/>
        <w:rPr>
          <w:rFonts w:ascii="Arial" w:eastAsia="Arial" w:hAnsi="Arial" w:cs="Arial"/>
          <w:b/>
          <w:bCs/>
        </w:rPr>
      </w:pPr>
      <w:bookmarkStart w:id="1" w:name="_heading=h.krm2fukpa70x" w:colFirst="0" w:colLast="0"/>
      <w:bookmarkEnd w:id="1"/>
      <w:r>
        <w:rPr>
          <w:rFonts w:ascii="Arial" w:eastAsia="Arial" w:hAnsi="Arial" w:cs="Arial"/>
          <w:b/>
          <w:bCs/>
        </w:rPr>
        <w:t>ПРОГРАММА</w:t>
      </w:r>
    </w:p>
    <w:p w14:paraId="0F417FEE" w14:textId="5B551AFA" w:rsidR="00A238A0" w:rsidRDefault="00A238A0" w:rsidP="00A238A0">
      <w:pPr>
        <w:jc w:val="center"/>
        <w:rPr>
          <w:rFonts w:ascii="Arial" w:hAnsi="Arial" w:cs="Arial"/>
          <w:b/>
          <w:bCs/>
        </w:rPr>
      </w:pPr>
      <w:r w:rsidRPr="002405F4">
        <w:rPr>
          <w:rFonts w:ascii="Arial" w:hAnsi="Arial" w:cs="Arial"/>
          <w:b/>
        </w:rPr>
        <w:t xml:space="preserve">вступительного междисциплинарного экзамена по </w:t>
      </w:r>
      <w:r>
        <w:rPr>
          <w:rFonts w:ascii="Arial" w:hAnsi="Arial" w:cs="Arial"/>
          <w:b/>
          <w:lang w:val="ru-RU"/>
        </w:rPr>
        <w:t>государственно</w:t>
      </w:r>
      <w:r w:rsidRPr="002405F4">
        <w:rPr>
          <w:rFonts w:ascii="Arial" w:hAnsi="Arial" w:cs="Arial"/>
          <w:b/>
        </w:rPr>
        <w:t xml:space="preserve">-правовому профилю </w:t>
      </w:r>
      <w:r>
        <w:rPr>
          <w:rFonts w:ascii="Arial" w:hAnsi="Arial" w:cs="Arial"/>
          <w:b/>
          <w:bCs/>
        </w:rPr>
        <w:t xml:space="preserve">для поступающих на образовательные программы магистратуры </w:t>
      </w:r>
      <w:r>
        <w:rPr>
          <w:rFonts w:ascii="Arial" w:hAnsi="Arial" w:cs="Arial"/>
          <w:b/>
        </w:rPr>
        <w:t>по</w:t>
      </w:r>
      <w:r w:rsidRPr="002405F4">
        <w:rPr>
          <w:rFonts w:ascii="Arial" w:hAnsi="Arial" w:cs="Arial"/>
          <w:b/>
        </w:rPr>
        <w:t xml:space="preserve"> направлению </w:t>
      </w:r>
      <w:r w:rsidRPr="002405F4">
        <w:rPr>
          <w:rFonts w:ascii="Arial" w:hAnsi="Arial" w:cs="Arial"/>
          <w:b/>
          <w:bCs/>
        </w:rPr>
        <w:t>40.04.01 ЮРИСПРУДЕНЦИЯ</w:t>
      </w:r>
      <w:r>
        <w:rPr>
          <w:rFonts w:ascii="Arial" w:hAnsi="Arial" w:cs="Arial"/>
          <w:b/>
          <w:bCs/>
        </w:rPr>
        <w:t xml:space="preserve"> -</w:t>
      </w:r>
    </w:p>
    <w:p w14:paraId="00000017" w14:textId="2EEE1C15" w:rsidR="001C26CE" w:rsidRPr="00A238A0" w:rsidRDefault="001C26CE">
      <w:pPr>
        <w:pBdr>
          <w:top w:val="nil"/>
          <w:left w:val="nil"/>
          <w:bottom w:val="nil"/>
          <w:right w:val="nil"/>
          <w:between w:val="nil"/>
        </w:pBdr>
        <w:tabs>
          <w:tab w:val="left" w:pos="5539"/>
        </w:tabs>
        <w:ind w:firstLine="709"/>
        <w:jc w:val="center"/>
        <w:rPr>
          <w:rFonts w:ascii="Arial" w:eastAsia="Arial" w:hAnsi="Arial" w:cs="Arial"/>
          <w:b/>
          <w:bCs/>
          <w:color w:val="000000"/>
          <w:lang w:val="ru-RU"/>
        </w:rPr>
      </w:pPr>
    </w:p>
    <w:p w14:paraId="00000019" w14:textId="012A5CA8" w:rsidR="001C26CE" w:rsidRPr="00A238A0" w:rsidRDefault="00A238A0" w:rsidP="00A238A0">
      <w:pPr>
        <w:pBdr>
          <w:top w:val="nil"/>
          <w:left w:val="nil"/>
          <w:bottom w:val="nil"/>
          <w:right w:val="nil"/>
          <w:between w:val="nil"/>
        </w:pBdr>
        <w:jc w:val="center"/>
        <w:rPr>
          <w:rFonts w:ascii="Arial" w:eastAsia="Arial" w:hAnsi="Arial" w:cs="Arial"/>
          <w:b/>
          <w:bCs/>
          <w:color w:val="000000"/>
          <w:lang w:val="ru-RU"/>
        </w:rPr>
      </w:pPr>
      <w:r>
        <w:rPr>
          <w:rFonts w:ascii="Arial" w:eastAsia="Arial" w:hAnsi="Arial" w:cs="Arial"/>
          <w:b/>
          <w:bCs/>
          <w:color w:val="000000"/>
        </w:rPr>
        <w:t>«АКТУАЛЬНЫЕ ПРОБЛЕМЫ АДМИНИСТРАТИВНОГО, ФИНАНСОВОГО И ТАМОЖЕННОГО ПРАВА»</w:t>
      </w:r>
      <w:r>
        <w:rPr>
          <w:rFonts w:ascii="Arial" w:eastAsia="Arial" w:hAnsi="Arial" w:cs="Arial"/>
          <w:b/>
          <w:bCs/>
          <w:color w:val="000000"/>
          <w:lang w:val="ru-RU"/>
        </w:rPr>
        <w:t>,</w:t>
      </w:r>
    </w:p>
    <w:p w14:paraId="0000001A" w14:textId="24D8634F" w:rsidR="001C26CE" w:rsidRPr="00A238A0" w:rsidRDefault="00A238A0" w:rsidP="00A238A0">
      <w:pPr>
        <w:pBdr>
          <w:top w:val="nil"/>
          <w:left w:val="nil"/>
          <w:bottom w:val="nil"/>
          <w:right w:val="nil"/>
          <w:between w:val="nil"/>
        </w:pBdr>
        <w:jc w:val="center"/>
        <w:rPr>
          <w:rFonts w:ascii="Arial" w:eastAsia="Arial" w:hAnsi="Arial" w:cs="Arial"/>
          <w:b/>
          <w:bCs/>
          <w:color w:val="000000"/>
        </w:rPr>
      </w:pPr>
      <w:r>
        <w:rPr>
          <w:rFonts w:ascii="Arial" w:eastAsia="Arial" w:hAnsi="Arial" w:cs="Arial"/>
          <w:b/>
          <w:bCs/>
          <w:color w:val="000000"/>
        </w:rPr>
        <w:t xml:space="preserve">«АКТУАЛЬНЫЕ ПРОБЛЕМЫ МЕЖДУНАРОДНОГО И </w:t>
      </w:r>
      <w:r w:rsidRPr="00A238A0">
        <w:rPr>
          <w:rFonts w:ascii="Arial" w:eastAsia="Arial" w:hAnsi="Arial" w:cs="Arial"/>
          <w:b/>
          <w:bCs/>
          <w:color w:val="000000"/>
        </w:rPr>
        <w:t>ЕВРАЗИЙСКОГО ПРАВА»</w:t>
      </w:r>
    </w:p>
    <w:p w14:paraId="0000001B" w14:textId="21677952" w:rsidR="001C26CE" w:rsidRPr="00A238A0" w:rsidRDefault="00A238A0" w:rsidP="00A238A0">
      <w:pPr>
        <w:pBdr>
          <w:top w:val="nil"/>
          <w:left w:val="nil"/>
          <w:bottom w:val="nil"/>
          <w:right w:val="nil"/>
          <w:between w:val="nil"/>
        </w:pBdr>
        <w:jc w:val="center"/>
        <w:rPr>
          <w:rFonts w:ascii="Arial" w:eastAsia="Arial" w:hAnsi="Arial" w:cs="Arial"/>
          <w:b/>
          <w:bCs/>
          <w:color w:val="000000"/>
          <w:lang w:val="ru-RU"/>
        </w:rPr>
      </w:pPr>
      <w:r w:rsidRPr="00A238A0">
        <w:rPr>
          <w:rFonts w:ascii="Arial" w:eastAsia="Arial" w:hAnsi="Arial" w:cs="Arial"/>
          <w:b/>
          <w:bCs/>
          <w:color w:val="000000"/>
        </w:rPr>
        <w:t>«АНТИКОРРУПЦИОННАЯ ДЕЯТЕЛЬНОСТЬ»</w:t>
      </w:r>
      <w:r>
        <w:rPr>
          <w:rFonts w:ascii="Arial" w:eastAsia="Arial" w:hAnsi="Arial" w:cs="Arial"/>
          <w:b/>
          <w:bCs/>
          <w:color w:val="000000"/>
          <w:lang w:val="ru-RU"/>
        </w:rPr>
        <w:t>,</w:t>
      </w:r>
    </w:p>
    <w:p w14:paraId="0000001C" w14:textId="3D0BF664" w:rsidR="001C26CE" w:rsidRPr="00A238A0" w:rsidRDefault="00A238A0" w:rsidP="00A238A0">
      <w:pPr>
        <w:pBdr>
          <w:top w:val="nil"/>
          <w:left w:val="nil"/>
          <w:bottom w:val="nil"/>
          <w:right w:val="nil"/>
          <w:between w:val="nil"/>
        </w:pBdr>
        <w:jc w:val="center"/>
        <w:rPr>
          <w:rFonts w:ascii="Arial" w:eastAsia="Arial" w:hAnsi="Arial" w:cs="Arial"/>
          <w:b/>
          <w:bCs/>
          <w:color w:val="000000"/>
          <w:lang w:val="ru-RU"/>
        </w:rPr>
      </w:pPr>
      <w:r>
        <w:rPr>
          <w:rFonts w:ascii="Arial" w:eastAsia="Arial" w:hAnsi="Arial" w:cs="Arial"/>
          <w:b/>
          <w:bCs/>
          <w:color w:val="000000"/>
        </w:rPr>
        <w:t>«ИНФОРМАЦИОННОЕ ПРАВО И ИНФОРМАЦИОННАЯ БЕЗОПАСНОСТЬ»</w:t>
      </w:r>
      <w:r>
        <w:rPr>
          <w:rFonts w:ascii="Arial" w:eastAsia="Arial" w:hAnsi="Arial" w:cs="Arial"/>
          <w:b/>
          <w:bCs/>
          <w:color w:val="000000"/>
          <w:lang w:val="ru-RU"/>
        </w:rPr>
        <w:t>,</w:t>
      </w:r>
    </w:p>
    <w:p w14:paraId="0000001D" w14:textId="19ADB2C8" w:rsidR="001C26CE" w:rsidRPr="00A238A0" w:rsidRDefault="00A238A0" w:rsidP="00A238A0">
      <w:pPr>
        <w:pBdr>
          <w:top w:val="nil"/>
          <w:left w:val="nil"/>
          <w:bottom w:val="nil"/>
          <w:right w:val="nil"/>
          <w:between w:val="nil"/>
        </w:pBdr>
        <w:jc w:val="center"/>
        <w:rPr>
          <w:rFonts w:ascii="Arial" w:eastAsia="Arial" w:hAnsi="Arial" w:cs="Arial"/>
          <w:b/>
          <w:bCs/>
          <w:color w:val="000000"/>
          <w:lang w:val="ru-RU"/>
        </w:rPr>
      </w:pPr>
      <w:r>
        <w:rPr>
          <w:rFonts w:ascii="Arial" w:eastAsia="Arial" w:hAnsi="Arial" w:cs="Arial"/>
          <w:b/>
          <w:bCs/>
          <w:color w:val="000000"/>
        </w:rPr>
        <w:t>«КОНСТИТУЦИОННО-ПРАВОВЫЕ ПРОБЛЕМЫ ОРГАНИЗАЦИИ И ДЕЯТЕЛЬНОСТИ ГОСУДАРСТВЕННОЙ И МУНИЦИПАЛЬНОЙ ВЛАСТИ В РОССИЙСКОЙ ФЕДЕРАЦИИ»</w:t>
      </w:r>
      <w:r>
        <w:rPr>
          <w:rFonts w:ascii="Arial" w:eastAsia="Arial" w:hAnsi="Arial" w:cs="Arial"/>
          <w:b/>
          <w:bCs/>
          <w:color w:val="000000"/>
          <w:lang w:val="ru-RU"/>
        </w:rPr>
        <w:t>,</w:t>
      </w:r>
    </w:p>
    <w:p w14:paraId="0000001E" w14:textId="1A8394CA" w:rsidR="001C26CE" w:rsidRPr="00A238A0" w:rsidRDefault="00A238A0" w:rsidP="00A238A0">
      <w:pPr>
        <w:pBdr>
          <w:top w:val="nil"/>
          <w:left w:val="nil"/>
          <w:bottom w:val="nil"/>
          <w:right w:val="nil"/>
          <w:between w:val="nil"/>
        </w:pBdr>
        <w:jc w:val="center"/>
        <w:rPr>
          <w:rFonts w:ascii="Arial" w:eastAsia="Arial" w:hAnsi="Arial" w:cs="Arial"/>
          <w:b/>
          <w:bCs/>
          <w:color w:val="000000"/>
          <w:lang w:val="ru-RU"/>
        </w:rPr>
      </w:pPr>
      <w:r>
        <w:rPr>
          <w:rFonts w:ascii="Arial" w:eastAsia="Arial" w:hAnsi="Arial" w:cs="Arial"/>
          <w:b/>
          <w:bCs/>
          <w:color w:val="000000"/>
        </w:rPr>
        <w:t>«ПРАВОВОЕ ГОСУДАРСТВО»</w:t>
      </w:r>
      <w:r>
        <w:rPr>
          <w:rFonts w:ascii="Arial" w:eastAsia="Arial" w:hAnsi="Arial" w:cs="Arial"/>
          <w:b/>
          <w:bCs/>
          <w:color w:val="000000"/>
          <w:lang w:val="ru-RU"/>
        </w:rPr>
        <w:t>,</w:t>
      </w:r>
    </w:p>
    <w:p w14:paraId="0000001F" w14:textId="536257E3" w:rsidR="001C26CE" w:rsidRDefault="00A238A0" w:rsidP="00A238A0">
      <w:pPr>
        <w:pBdr>
          <w:top w:val="nil"/>
          <w:left w:val="nil"/>
          <w:bottom w:val="nil"/>
          <w:right w:val="nil"/>
          <w:between w:val="nil"/>
        </w:pBdr>
        <w:jc w:val="center"/>
        <w:rPr>
          <w:rFonts w:ascii="Arial" w:eastAsia="Arial" w:hAnsi="Arial" w:cs="Arial"/>
          <w:b/>
          <w:bCs/>
          <w:color w:val="000000"/>
        </w:rPr>
      </w:pPr>
      <w:r>
        <w:rPr>
          <w:rFonts w:ascii="Arial" w:eastAsia="Arial" w:hAnsi="Arial" w:cs="Arial"/>
          <w:b/>
          <w:bCs/>
          <w:color w:val="000000"/>
        </w:rPr>
        <w:t>«ПРОБЛЕМЫ ПРАВА И ГОСУДАРСТВА РОССИИ И ЗАРУБЕЖНЫХ СТРАН»</w:t>
      </w:r>
    </w:p>
    <w:p w14:paraId="00000020" w14:textId="77777777" w:rsidR="001C26CE" w:rsidRDefault="001C26CE">
      <w:pPr>
        <w:pBdr>
          <w:top w:val="nil"/>
          <w:left w:val="nil"/>
          <w:bottom w:val="nil"/>
          <w:right w:val="nil"/>
          <w:between w:val="nil"/>
        </w:pBdr>
        <w:ind w:firstLine="709"/>
        <w:jc w:val="center"/>
        <w:rPr>
          <w:rFonts w:ascii="Arial" w:eastAsia="Arial" w:hAnsi="Arial" w:cs="Arial"/>
          <w:b/>
          <w:bCs/>
          <w:color w:val="000000"/>
        </w:rPr>
      </w:pPr>
    </w:p>
    <w:p w14:paraId="00000021" w14:textId="77777777" w:rsidR="001C26CE" w:rsidRDefault="001C26CE">
      <w:pPr>
        <w:pBdr>
          <w:top w:val="nil"/>
          <w:left w:val="nil"/>
          <w:bottom w:val="nil"/>
          <w:right w:val="nil"/>
          <w:between w:val="nil"/>
        </w:pBdr>
        <w:ind w:firstLine="709"/>
        <w:jc w:val="center"/>
        <w:rPr>
          <w:rFonts w:ascii="Arial" w:eastAsia="Arial" w:hAnsi="Arial" w:cs="Arial"/>
          <w:b/>
          <w:bCs/>
          <w:color w:val="000000"/>
        </w:rPr>
      </w:pPr>
    </w:p>
    <w:p w14:paraId="00000022" w14:textId="77777777" w:rsidR="001C26CE" w:rsidRDefault="001C26CE">
      <w:pPr>
        <w:pBdr>
          <w:top w:val="nil"/>
          <w:left w:val="nil"/>
          <w:bottom w:val="nil"/>
          <w:right w:val="nil"/>
          <w:between w:val="nil"/>
        </w:pBdr>
        <w:ind w:firstLine="709"/>
        <w:jc w:val="center"/>
        <w:rPr>
          <w:rFonts w:ascii="Arial" w:eastAsia="Arial" w:hAnsi="Arial" w:cs="Arial"/>
          <w:b/>
          <w:bCs/>
          <w:color w:val="000000"/>
        </w:rPr>
      </w:pPr>
    </w:p>
    <w:p w14:paraId="781ED26C" w14:textId="77777777" w:rsidR="00A238A0" w:rsidRDefault="00A238A0" w:rsidP="00A238A0">
      <w:pPr>
        <w:ind w:right="-7" w:firstLine="5670"/>
        <w:jc w:val="right"/>
        <w:rPr>
          <w:rFonts w:ascii="Arial" w:eastAsia="Arial" w:hAnsi="Arial" w:cs="Arial"/>
          <w:sz w:val="18"/>
          <w:szCs w:val="18"/>
        </w:rPr>
      </w:pPr>
      <w:r>
        <w:rPr>
          <w:rFonts w:ascii="Arial" w:eastAsia="Arial" w:hAnsi="Arial" w:cs="Arial"/>
          <w:sz w:val="18"/>
          <w:szCs w:val="18"/>
        </w:rPr>
        <w:t>УТВЕРЖДЕНА</w:t>
      </w:r>
    </w:p>
    <w:p w14:paraId="517B78FD" w14:textId="77777777" w:rsidR="00A238A0" w:rsidRDefault="00A238A0" w:rsidP="00A238A0">
      <w:pPr>
        <w:ind w:right="-7" w:firstLine="5670"/>
        <w:jc w:val="right"/>
        <w:rPr>
          <w:rFonts w:ascii="Arial" w:eastAsia="Arial" w:hAnsi="Arial" w:cs="Arial"/>
          <w:sz w:val="18"/>
          <w:szCs w:val="18"/>
        </w:rPr>
      </w:pPr>
      <w:r>
        <w:rPr>
          <w:rFonts w:ascii="Arial" w:eastAsia="Arial" w:hAnsi="Arial" w:cs="Arial"/>
          <w:sz w:val="18"/>
          <w:szCs w:val="18"/>
        </w:rPr>
        <w:t xml:space="preserve"> на заседании Ученого совета ДГУ</w:t>
      </w:r>
    </w:p>
    <w:p w14:paraId="08DD5037" w14:textId="77777777" w:rsidR="00A238A0" w:rsidRDefault="00A238A0" w:rsidP="00A238A0">
      <w:pPr>
        <w:ind w:right="-7" w:firstLine="5670"/>
        <w:jc w:val="right"/>
        <w:rPr>
          <w:rFonts w:ascii="Arial" w:eastAsia="Arial" w:hAnsi="Arial" w:cs="Arial"/>
          <w:sz w:val="18"/>
          <w:szCs w:val="18"/>
        </w:rPr>
      </w:pPr>
      <w:r>
        <w:rPr>
          <w:rFonts w:ascii="Arial" w:eastAsia="Arial" w:hAnsi="Arial" w:cs="Arial"/>
          <w:sz w:val="18"/>
          <w:szCs w:val="18"/>
        </w:rPr>
        <w:t>25 декабря 2025 г. протокол № 4,</w:t>
      </w:r>
    </w:p>
    <w:p w14:paraId="2D5AFA57" w14:textId="77777777" w:rsidR="00A238A0" w:rsidRDefault="00A238A0" w:rsidP="00A238A0">
      <w:pPr>
        <w:ind w:right="-7" w:firstLine="5670"/>
        <w:jc w:val="right"/>
        <w:rPr>
          <w:rFonts w:ascii="Arial" w:eastAsia="Arial" w:hAnsi="Arial" w:cs="Arial"/>
          <w:sz w:val="18"/>
          <w:szCs w:val="18"/>
        </w:rPr>
      </w:pPr>
      <w:r>
        <w:rPr>
          <w:rFonts w:ascii="Arial" w:eastAsia="Arial" w:hAnsi="Arial" w:cs="Arial"/>
          <w:sz w:val="18"/>
          <w:szCs w:val="18"/>
        </w:rPr>
        <w:t>приказом ректора ДГУ</w:t>
      </w:r>
    </w:p>
    <w:p w14:paraId="1642A377" w14:textId="77777777" w:rsidR="00A238A0" w:rsidRDefault="00A238A0" w:rsidP="00A238A0">
      <w:pPr>
        <w:ind w:right="-7" w:firstLine="5670"/>
        <w:jc w:val="right"/>
        <w:rPr>
          <w:rFonts w:ascii="Arial" w:eastAsia="Arial" w:hAnsi="Arial" w:cs="Arial"/>
          <w:sz w:val="18"/>
          <w:szCs w:val="18"/>
        </w:rPr>
      </w:pPr>
      <w:r>
        <w:rPr>
          <w:rFonts w:ascii="Arial" w:eastAsia="Arial" w:hAnsi="Arial" w:cs="Arial"/>
          <w:sz w:val="18"/>
          <w:szCs w:val="18"/>
        </w:rPr>
        <w:t>от 16.01.2026 № 12-а</w:t>
      </w:r>
    </w:p>
    <w:p w14:paraId="00000023" w14:textId="77777777" w:rsidR="001C26CE" w:rsidRDefault="001C26CE">
      <w:pPr>
        <w:pBdr>
          <w:top w:val="nil"/>
          <w:left w:val="nil"/>
          <w:bottom w:val="nil"/>
          <w:right w:val="nil"/>
          <w:between w:val="nil"/>
        </w:pBdr>
        <w:ind w:firstLine="709"/>
        <w:jc w:val="center"/>
        <w:rPr>
          <w:rFonts w:ascii="Arial" w:eastAsia="Arial" w:hAnsi="Arial" w:cs="Arial"/>
          <w:b/>
          <w:bCs/>
          <w:color w:val="000000"/>
        </w:rPr>
      </w:pPr>
    </w:p>
    <w:p w14:paraId="00000024" w14:textId="77777777" w:rsidR="001C26CE" w:rsidRDefault="001C26CE">
      <w:pPr>
        <w:pBdr>
          <w:top w:val="nil"/>
          <w:left w:val="nil"/>
          <w:bottom w:val="nil"/>
          <w:right w:val="nil"/>
          <w:between w:val="nil"/>
        </w:pBdr>
        <w:ind w:firstLine="709"/>
        <w:jc w:val="center"/>
        <w:rPr>
          <w:rFonts w:ascii="Arial" w:eastAsia="Arial" w:hAnsi="Arial" w:cs="Arial"/>
          <w:b/>
          <w:bCs/>
          <w:color w:val="000000"/>
        </w:rPr>
      </w:pPr>
    </w:p>
    <w:p w14:paraId="00000025" w14:textId="66257BEB" w:rsidR="001C26CE" w:rsidRDefault="001C26CE">
      <w:pPr>
        <w:pBdr>
          <w:top w:val="nil"/>
          <w:left w:val="nil"/>
          <w:bottom w:val="nil"/>
          <w:right w:val="nil"/>
          <w:between w:val="nil"/>
        </w:pBdr>
        <w:ind w:firstLine="709"/>
        <w:jc w:val="center"/>
        <w:rPr>
          <w:rFonts w:ascii="Arial" w:eastAsia="Arial" w:hAnsi="Arial" w:cs="Arial"/>
          <w:b/>
          <w:bCs/>
          <w:color w:val="000000"/>
        </w:rPr>
      </w:pPr>
    </w:p>
    <w:p w14:paraId="470FC468" w14:textId="77777777" w:rsidR="00A238A0" w:rsidRDefault="00A238A0">
      <w:pPr>
        <w:pBdr>
          <w:top w:val="nil"/>
          <w:left w:val="nil"/>
          <w:bottom w:val="nil"/>
          <w:right w:val="nil"/>
          <w:between w:val="nil"/>
        </w:pBdr>
        <w:ind w:firstLine="709"/>
        <w:jc w:val="center"/>
        <w:rPr>
          <w:rFonts w:ascii="Arial" w:eastAsia="Arial" w:hAnsi="Arial" w:cs="Arial"/>
          <w:b/>
          <w:bCs/>
          <w:color w:val="000000"/>
        </w:rPr>
      </w:pPr>
    </w:p>
    <w:p w14:paraId="4F770C0A" w14:textId="2515CE5A" w:rsidR="00A238A0" w:rsidRDefault="00A238A0">
      <w:pPr>
        <w:pBdr>
          <w:top w:val="nil"/>
          <w:left w:val="nil"/>
          <w:bottom w:val="nil"/>
          <w:right w:val="nil"/>
          <w:between w:val="nil"/>
        </w:pBdr>
        <w:ind w:firstLine="709"/>
        <w:jc w:val="center"/>
        <w:rPr>
          <w:rFonts w:ascii="Arial" w:eastAsia="Arial" w:hAnsi="Arial" w:cs="Arial"/>
          <w:b/>
          <w:bCs/>
          <w:color w:val="000000"/>
        </w:rPr>
      </w:pPr>
    </w:p>
    <w:p w14:paraId="509A09B1" w14:textId="77777777" w:rsidR="00A238A0" w:rsidRDefault="00A238A0">
      <w:pPr>
        <w:pBdr>
          <w:top w:val="nil"/>
          <w:left w:val="nil"/>
          <w:bottom w:val="nil"/>
          <w:right w:val="nil"/>
          <w:between w:val="nil"/>
        </w:pBdr>
        <w:ind w:firstLine="709"/>
        <w:jc w:val="center"/>
        <w:rPr>
          <w:rFonts w:ascii="Arial" w:eastAsia="Arial" w:hAnsi="Arial" w:cs="Arial"/>
          <w:b/>
          <w:bCs/>
          <w:color w:val="000000"/>
        </w:rPr>
      </w:pPr>
    </w:p>
    <w:p w14:paraId="00000026" w14:textId="77777777" w:rsidR="001C26CE" w:rsidRDefault="001C26CE">
      <w:pPr>
        <w:pBdr>
          <w:top w:val="nil"/>
          <w:left w:val="nil"/>
          <w:bottom w:val="nil"/>
          <w:right w:val="nil"/>
          <w:between w:val="nil"/>
        </w:pBdr>
        <w:ind w:firstLine="709"/>
        <w:jc w:val="center"/>
        <w:rPr>
          <w:rFonts w:ascii="Arial" w:eastAsia="Arial" w:hAnsi="Arial" w:cs="Arial"/>
          <w:b/>
          <w:bCs/>
          <w:color w:val="000000"/>
        </w:rPr>
      </w:pPr>
    </w:p>
    <w:p w14:paraId="00000027" w14:textId="77777777" w:rsidR="001C26CE" w:rsidRDefault="001C26CE">
      <w:pPr>
        <w:pBdr>
          <w:top w:val="nil"/>
          <w:left w:val="nil"/>
          <w:bottom w:val="nil"/>
          <w:right w:val="nil"/>
          <w:between w:val="nil"/>
        </w:pBdr>
        <w:ind w:firstLine="709"/>
        <w:jc w:val="center"/>
        <w:rPr>
          <w:rFonts w:ascii="Arial" w:eastAsia="Arial" w:hAnsi="Arial" w:cs="Arial"/>
          <w:b/>
          <w:bCs/>
          <w:color w:val="000000"/>
        </w:rPr>
      </w:pPr>
    </w:p>
    <w:p w14:paraId="0000002A" w14:textId="4AB8CC5D" w:rsidR="001C26CE" w:rsidRDefault="00A238A0" w:rsidP="00A238A0">
      <w:pPr>
        <w:pBdr>
          <w:top w:val="nil"/>
          <w:left w:val="nil"/>
          <w:bottom w:val="nil"/>
          <w:right w:val="nil"/>
          <w:between w:val="nil"/>
        </w:pBdr>
        <w:jc w:val="center"/>
        <w:rPr>
          <w:rFonts w:ascii="Arial" w:eastAsia="Arial" w:hAnsi="Arial" w:cs="Arial"/>
        </w:rPr>
      </w:pPr>
      <w:r>
        <w:rPr>
          <w:rFonts w:ascii="Arial" w:eastAsia="Arial" w:hAnsi="Arial" w:cs="Arial"/>
          <w:b/>
          <w:bCs/>
          <w:color w:val="000000"/>
        </w:rPr>
        <w:t>Махачкала 2026</w:t>
      </w:r>
      <w:r>
        <w:br w:type="page"/>
      </w:r>
    </w:p>
    <w:p w14:paraId="0000002B" w14:textId="77777777" w:rsidR="001C26CE" w:rsidRPr="00A322D8" w:rsidRDefault="00A238A0">
      <w:pPr>
        <w:jc w:val="center"/>
        <w:rPr>
          <w:rFonts w:ascii="Arial" w:eastAsia="Arial" w:hAnsi="Arial" w:cs="Arial"/>
          <w:b/>
          <w:bCs/>
          <w:sz w:val="22"/>
          <w:szCs w:val="22"/>
        </w:rPr>
      </w:pPr>
      <w:r w:rsidRPr="00A322D8">
        <w:rPr>
          <w:rFonts w:ascii="Arial" w:eastAsia="Arial" w:hAnsi="Arial" w:cs="Arial"/>
          <w:b/>
          <w:bCs/>
          <w:sz w:val="22"/>
          <w:szCs w:val="22"/>
        </w:rPr>
        <w:lastRenderedPageBreak/>
        <w:t>АННОТАЦИЯ</w:t>
      </w:r>
    </w:p>
    <w:p w14:paraId="0000002C" w14:textId="77777777" w:rsidR="001C26CE" w:rsidRPr="00A322D8" w:rsidRDefault="001C26CE">
      <w:pPr>
        <w:rPr>
          <w:rFonts w:ascii="Arial" w:eastAsia="Arial" w:hAnsi="Arial" w:cs="Arial"/>
          <w:sz w:val="22"/>
          <w:szCs w:val="22"/>
        </w:rPr>
      </w:pPr>
    </w:p>
    <w:p w14:paraId="248DB792" w14:textId="79D8DDD5" w:rsidR="00A238A0" w:rsidRPr="00A322D8" w:rsidRDefault="00A238A0" w:rsidP="00100A80">
      <w:pPr>
        <w:ind w:firstLine="567"/>
        <w:contextualSpacing/>
        <w:jc w:val="both"/>
        <w:rPr>
          <w:rFonts w:ascii="Arial" w:eastAsia="Arial" w:hAnsi="Arial" w:cs="Arial"/>
          <w:bCs/>
          <w:color w:val="000000"/>
          <w:sz w:val="22"/>
          <w:szCs w:val="22"/>
          <w:lang w:val="ru-RU"/>
        </w:rPr>
      </w:pPr>
      <w:bookmarkStart w:id="2" w:name="_heading=h.lgqgyae4sp66" w:colFirst="0" w:colLast="0"/>
      <w:bookmarkEnd w:id="2"/>
      <w:r w:rsidRPr="00A322D8">
        <w:rPr>
          <w:rFonts w:ascii="Arial" w:eastAsia="Arial" w:hAnsi="Arial" w:cs="Arial"/>
          <w:sz w:val="22"/>
          <w:szCs w:val="22"/>
        </w:rPr>
        <w:t>Программа вступительных испытаний подготовлена для абитуриентов, поступающих в магистратуру ФГБОУ ВО «Дагестанский государственный университет» по направлению 40.04.01 «Юриспруденция» по программам государственно-правового профиля</w:t>
      </w:r>
      <w:r w:rsidRPr="00A322D8">
        <w:rPr>
          <w:rFonts w:ascii="Arial" w:eastAsia="Arial" w:hAnsi="Arial" w:cs="Arial"/>
          <w:sz w:val="22"/>
          <w:szCs w:val="22"/>
          <w:lang w:val="ru-RU"/>
        </w:rPr>
        <w:t xml:space="preserve"> - </w:t>
      </w:r>
      <w:r w:rsidRPr="00A322D8">
        <w:rPr>
          <w:rFonts w:ascii="Arial" w:eastAsia="Arial" w:hAnsi="Arial" w:cs="Arial"/>
          <w:sz w:val="22"/>
          <w:szCs w:val="22"/>
        </w:rPr>
        <w:t>.</w:t>
      </w:r>
      <w:r w:rsidRPr="00A322D8">
        <w:rPr>
          <w:rFonts w:ascii="Arial" w:eastAsia="Arial" w:hAnsi="Arial" w:cs="Arial"/>
          <w:bCs/>
          <w:color w:val="000000"/>
          <w:sz w:val="22"/>
          <w:szCs w:val="22"/>
        </w:rPr>
        <w:t>«</w:t>
      </w:r>
      <w:r w:rsidRPr="00A322D8">
        <w:rPr>
          <w:rFonts w:ascii="Arial" w:eastAsia="Arial" w:hAnsi="Arial" w:cs="Arial"/>
          <w:bCs/>
          <w:color w:val="000000"/>
          <w:sz w:val="22"/>
          <w:szCs w:val="22"/>
          <w:lang w:val="ru-RU"/>
        </w:rPr>
        <w:t>А</w:t>
      </w:r>
      <w:proofErr w:type="spellStart"/>
      <w:r w:rsidRPr="00A322D8">
        <w:rPr>
          <w:rFonts w:ascii="Arial" w:eastAsia="Arial" w:hAnsi="Arial" w:cs="Arial"/>
          <w:bCs/>
          <w:color w:val="000000"/>
          <w:sz w:val="22"/>
          <w:szCs w:val="22"/>
        </w:rPr>
        <w:t>ктуальные</w:t>
      </w:r>
      <w:proofErr w:type="spellEnd"/>
      <w:r w:rsidRPr="00A322D8">
        <w:rPr>
          <w:rFonts w:ascii="Arial" w:eastAsia="Arial" w:hAnsi="Arial" w:cs="Arial"/>
          <w:bCs/>
          <w:color w:val="000000"/>
          <w:sz w:val="22"/>
          <w:szCs w:val="22"/>
        </w:rPr>
        <w:t xml:space="preserve"> проблемы административного, финансового и таможенного права»</w:t>
      </w:r>
      <w:r w:rsidRPr="00A322D8">
        <w:rPr>
          <w:rFonts w:ascii="Arial" w:eastAsia="Arial" w:hAnsi="Arial" w:cs="Arial"/>
          <w:bCs/>
          <w:color w:val="000000"/>
          <w:sz w:val="22"/>
          <w:szCs w:val="22"/>
          <w:lang w:val="ru-RU"/>
        </w:rPr>
        <w:t xml:space="preserve">, </w:t>
      </w:r>
      <w:r w:rsidRPr="00A322D8">
        <w:rPr>
          <w:rFonts w:ascii="Arial" w:eastAsia="Arial" w:hAnsi="Arial" w:cs="Arial"/>
          <w:bCs/>
          <w:color w:val="000000"/>
          <w:sz w:val="22"/>
          <w:szCs w:val="22"/>
        </w:rPr>
        <w:t>«</w:t>
      </w:r>
      <w:r w:rsidRPr="00A322D8">
        <w:rPr>
          <w:rFonts w:ascii="Arial" w:eastAsia="Arial" w:hAnsi="Arial" w:cs="Arial"/>
          <w:bCs/>
          <w:color w:val="000000"/>
          <w:sz w:val="22"/>
          <w:szCs w:val="22"/>
          <w:lang w:val="ru-RU"/>
        </w:rPr>
        <w:t>А</w:t>
      </w:r>
      <w:proofErr w:type="spellStart"/>
      <w:r w:rsidRPr="00A322D8">
        <w:rPr>
          <w:rFonts w:ascii="Arial" w:eastAsia="Arial" w:hAnsi="Arial" w:cs="Arial"/>
          <w:bCs/>
          <w:color w:val="000000"/>
          <w:sz w:val="22"/>
          <w:szCs w:val="22"/>
        </w:rPr>
        <w:t>ктуальные</w:t>
      </w:r>
      <w:proofErr w:type="spellEnd"/>
      <w:r w:rsidRPr="00A322D8">
        <w:rPr>
          <w:rFonts w:ascii="Arial" w:eastAsia="Arial" w:hAnsi="Arial" w:cs="Arial"/>
          <w:bCs/>
          <w:color w:val="000000"/>
          <w:sz w:val="22"/>
          <w:szCs w:val="22"/>
        </w:rPr>
        <w:t xml:space="preserve"> проблемы международного и евразийского права»</w:t>
      </w:r>
      <w:r w:rsidRPr="00A322D8">
        <w:rPr>
          <w:rFonts w:ascii="Arial" w:eastAsia="Arial" w:hAnsi="Arial" w:cs="Arial"/>
          <w:bCs/>
          <w:color w:val="000000"/>
          <w:sz w:val="22"/>
          <w:szCs w:val="22"/>
          <w:lang w:val="ru-RU"/>
        </w:rPr>
        <w:t xml:space="preserve">, </w:t>
      </w:r>
      <w:r w:rsidRPr="00A322D8">
        <w:rPr>
          <w:rFonts w:ascii="Arial" w:eastAsia="Arial" w:hAnsi="Arial" w:cs="Arial"/>
          <w:bCs/>
          <w:color w:val="000000"/>
          <w:sz w:val="22"/>
          <w:szCs w:val="22"/>
        </w:rPr>
        <w:t>«</w:t>
      </w:r>
      <w:r w:rsidRPr="00A322D8">
        <w:rPr>
          <w:rFonts w:ascii="Arial" w:eastAsia="Arial" w:hAnsi="Arial" w:cs="Arial"/>
          <w:bCs/>
          <w:color w:val="000000"/>
          <w:sz w:val="22"/>
          <w:szCs w:val="22"/>
          <w:lang w:val="ru-RU"/>
        </w:rPr>
        <w:t>А</w:t>
      </w:r>
      <w:proofErr w:type="spellStart"/>
      <w:r w:rsidRPr="00A322D8">
        <w:rPr>
          <w:rFonts w:ascii="Arial" w:eastAsia="Arial" w:hAnsi="Arial" w:cs="Arial"/>
          <w:bCs/>
          <w:color w:val="000000"/>
          <w:sz w:val="22"/>
          <w:szCs w:val="22"/>
        </w:rPr>
        <w:t>нтикоррупционная</w:t>
      </w:r>
      <w:proofErr w:type="spellEnd"/>
      <w:r w:rsidRPr="00A322D8">
        <w:rPr>
          <w:rFonts w:ascii="Arial" w:eastAsia="Arial" w:hAnsi="Arial" w:cs="Arial"/>
          <w:bCs/>
          <w:color w:val="000000"/>
          <w:sz w:val="22"/>
          <w:szCs w:val="22"/>
        </w:rPr>
        <w:t xml:space="preserve"> деятельность»</w:t>
      </w:r>
      <w:r w:rsidRPr="00A322D8">
        <w:rPr>
          <w:rFonts w:ascii="Arial" w:eastAsia="Arial" w:hAnsi="Arial" w:cs="Arial"/>
          <w:bCs/>
          <w:color w:val="000000"/>
          <w:sz w:val="22"/>
          <w:szCs w:val="22"/>
          <w:lang w:val="ru-RU"/>
        </w:rPr>
        <w:t xml:space="preserve">, </w:t>
      </w:r>
      <w:r w:rsidRPr="00A322D8">
        <w:rPr>
          <w:rFonts w:ascii="Arial" w:eastAsia="Arial" w:hAnsi="Arial" w:cs="Arial"/>
          <w:bCs/>
          <w:color w:val="000000"/>
          <w:sz w:val="22"/>
          <w:szCs w:val="22"/>
        </w:rPr>
        <w:t>«</w:t>
      </w:r>
      <w:r w:rsidRPr="00A322D8">
        <w:rPr>
          <w:rFonts w:ascii="Arial" w:eastAsia="Arial" w:hAnsi="Arial" w:cs="Arial"/>
          <w:bCs/>
          <w:color w:val="000000"/>
          <w:sz w:val="22"/>
          <w:szCs w:val="22"/>
          <w:lang w:val="ru-RU"/>
        </w:rPr>
        <w:t>И</w:t>
      </w:r>
      <w:proofErr w:type="spellStart"/>
      <w:r w:rsidRPr="00A322D8">
        <w:rPr>
          <w:rFonts w:ascii="Arial" w:eastAsia="Arial" w:hAnsi="Arial" w:cs="Arial"/>
          <w:bCs/>
          <w:color w:val="000000"/>
          <w:sz w:val="22"/>
          <w:szCs w:val="22"/>
        </w:rPr>
        <w:t>нформационное</w:t>
      </w:r>
      <w:proofErr w:type="spellEnd"/>
      <w:r w:rsidRPr="00A322D8">
        <w:rPr>
          <w:rFonts w:ascii="Arial" w:eastAsia="Arial" w:hAnsi="Arial" w:cs="Arial"/>
          <w:bCs/>
          <w:color w:val="000000"/>
          <w:sz w:val="22"/>
          <w:szCs w:val="22"/>
        </w:rPr>
        <w:t xml:space="preserve"> право и информационная безопасность»</w:t>
      </w:r>
      <w:r w:rsidRPr="00A322D8">
        <w:rPr>
          <w:rFonts w:ascii="Arial" w:eastAsia="Arial" w:hAnsi="Arial" w:cs="Arial"/>
          <w:bCs/>
          <w:color w:val="000000"/>
          <w:sz w:val="22"/>
          <w:szCs w:val="22"/>
          <w:lang w:val="ru-RU"/>
        </w:rPr>
        <w:t xml:space="preserve">, </w:t>
      </w:r>
      <w:r w:rsidRPr="00A322D8">
        <w:rPr>
          <w:rFonts w:ascii="Arial" w:eastAsia="Arial" w:hAnsi="Arial" w:cs="Arial"/>
          <w:bCs/>
          <w:color w:val="000000"/>
          <w:sz w:val="22"/>
          <w:szCs w:val="22"/>
        </w:rPr>
        <w:t>«</w:t>
      </w:r>
      <w:r w:rsidRPr="00A322D8">
        <w:rPr>
          <w:rFonts w:ascii="Arial" w:eastAsia="Arial" w:hAnsi="Arial" w:cs="Arial"/>
          <w:bCs/>
          <w:color w:val="000000"/>
          <w:sz w:val="22"/>
          <w:szCs w:val="22"/>
          <w:lang w:val="ru-RU"/>
        </w:rPr>
        <w:t>К</w:t>
      </w:r>
      <w:proofErr w:type="spellStart"/>
      <w:r w:rsidRPr="00A322D8">
        <w:rPr>
          <w:rFonts w:ascii="Arial" w:eastAsia="Arial" w:hAnsi="Arial" w:cs="Arial"/>
          <w:bCs/>
          <w:color w:val="000000"/>
          <w:sz w:val="22"/>
          <w:szCs w:val="22"/>
        </w:rPr>
        <w:t>онституционно</w:t>
      </w:r>
      <w:proofErr w:type="spellEnd"/>
      <w:r w:rsidRPr="00A322D8">
        <w:rPr>
          <w:rFonts w:ascii="Arial" w:eastAsia="Arial" w:hAnsi="Arial" w:cs="Arial"/>
          <w:bCs/>
          <w:color w:val="000000"/>
          <w:sz w:val="22"/>
          <w:szCs w:val="22"/>
        </w:rPr>
        <w:t xml:space="preserve">-правовые проблемы организации и деятельности государственной и муниципальной власти в </w:t>
      </w:r>
      <w:r w:rsidRPr="00A322D8">
        <w:rPr>
          <w:rFonts w:ascii="Arial" w:eastAsia="Arial" w:hAnsi="Arial" w:cs="Arial"/>
          <w:bCs/>
          <w:color w:val="000000"/>
          <w:sz w:val="22"/>
          <w:szCs w:val="22"/>
          <w:lang w:val="ru-RU"/>
        </w:rPr>
        <w:t>Р</w:t>
      </w:r>
      <w:proofErr w:type="spellStart"/>
      <w:r w:rsidRPr="00A322D8">
        <w:rPr>
          <w:rFonts w:ascii="Arial" w:eastAsia="Arial" w:hAnsi="Arial" w:cs="Arial"/>
          <w:bCs/>
          <w:color w:val="000000"/>
          <w:sz w:val="22"/>
          <w:szCs w:val="22"/>
        </w:rPr>
        <w:t>оссийской</w:t>
      </w:r>
      <w:proofErr w:type="spellEnd"/>
      <w:r w:rsidRPr="00A322D8">
        <w:rPr>
          <w:rFonts w:ascii="Arial" w:eastAsia="Arial" w:hAnsi="Arial" w:cs="Arial"/>
          <w:bCs/>
          <w:color w:val="000000"/>
          <w:sz w:val="22"/>
          <w:szCs w:val="22"/>
        </w:rPr>
        <w:t xml:space="preserve"> </w:t>
      </w:r>
      <w:r w:rsidRPr="00A322D8">
        <w:rPr>
          <w:rFonts w:ascii="Arial" w:eastAsia="Arial" w:hAnsi="Arial" w:cs="Arial"/>
          <w:bCs/>
          <w:color w:val="000000"/>
          <w:sz w:val="22"/>
          <w:szCs w:val="22"/>
          <w:lang w:val="ru-RU"/>
        </w:rPr>
        <w:t>Ф</w:t>
      </w:r>
      <w:proofErr w:type="spellStart"/>
      <w:r w:rsidRPr="00A322D8">
        <w:rPr>
          <w:rFonts w:ascii="Arial" w:eastAsia="Arial" w:hAnsi="Arial" w:cs="Arial"/>
          <w:bCs/>
          <w:color w:val="000000"/>
          <w:sz w:val="22"/>
          <w:szCs w:val="22"/>
        </w:rPr>
        <w:t>едерации</w:t>
      </w:r>
      <w:proofErr w:type="spellEnd"/>
      <w:r w:rsidRPr="00A322D8">
        <w:rPr>
          <w:rFonts w:ascii="Arial" w:eastAsia="Arial" w:hAnsi="Arial" w:cs="Arial"/>
          <w:bCs/>
          <w:color w:val="000000"/>
          <w:sz w:val="22"/>
          <w:szCs w:val="22"/>
        </w:rPr>
        <w:t>»</w:t>
      </w:r>
      <w:r w:rsidRPr="00A322D8">
        <w:rPr>
          <w:rFonts w:ascii="Arial" w:eastAsia="Arial" w:hAnsi="Arial" w:cs="Arial"/>
          <w:bCs/>
          <w:color w:val="000000"/>
          <w:sz w:val="22"/>
          <w:szCs w:val="22"/>
          <w:lang w:val="ru-RU"/>
        </w:rPr>
        <w:t xml:space="preserve">, </w:t>
      </w:r>
      <w:r w:rsidRPr="00A322D8">
        <w:rPr>
          <w:rFonts w:ascii="Arial" w:eastAsia="Arial" w:hAnsi="Arial" w:cs="Arial"/>
          <w:bCs/>
          <w:color w:val="000000"/>
          <w:sz w:val="22"/>
          <w:szCs w:val="22"/>
        </w:rPr>
        <w:t>«</w:t>
      </w:r>
      <w:r w:rsidRPr="00A322D8">
        <w:rPr>
          <w:rFonts w:ascii="Arial" w:eastAsia="Arial" w:hAnsi="Arial" w:cs="Arial"/>
          <w:bCs/>
          <w:color w:val="000000"/>
          <w:sz w:val="22"/>
          <w:szCs w:val="22"/>
          <w:lang w:val="ru-RU"/>
        </w:rPr>
        <w:t>П</w:t>
      </w:r>
      <w:proofErr w:type="spellStart"/>
      <w:r w:rsidRPr="00A322D8">
        <w:rPr>
          <w:rFonts w:ascii="Arial" w:eastAsia="Arial" w:hAnsi="Arial" w:cs="Arial"/>
          <w:bCs/>
          <w:color w:val="000000"/>
          <w:sz w:val="22"/>
          <w:szCs w:val="22"/>
        </w:rPr>
        <w:t>равовое</w:t>
      </w:r>
      <w:proofErr w:type="spellEnd"/>
      <w:r w:rsidRPr="00A322D8">
        <w:rPr>
          <w:rFonts w:ascii="Arial" w:eastAsia="Arial" w:hAnsi="Arial" w:cs="Arial"/>
          <w:bCs/>
          <w:color w:val="000000"/>
          <w:sz w:val="22"/>
          <w:szCs w:val="22"/>
        </w:rPr>
        <w:t xml:space="preserve"> государство»</w:t>
      </w:r>
      <w:r w:rsidRPr="00A322D8">
        <w:rPr>
          <w:rFonts w:ascii="Arial" w:eastAsia="Arial" w:hAnsi="Arial" w:cs="Arial"/>
          <w:bCs/>
          <w:color w:val="000000"/>
          <w:sz w:val="22"/>
          <w:szCs w:val="22"/>
          <w:lang w:val="ru-RU"/>
        </w:rPr>
        <w:t xml:space="preserve">, </w:t>
      </w:r>
      <w:r w:rsidRPr="00A322D8">
        <w:rPr>
          <w:rFonts w:ascii="Arial" w:eastAsia="Arial" w:hAnsi="Arial" w:cs="Arial"/>
          <w:bCs/>
          <w:color w:val="000000"/>
          <w:sz w:val="22"/>
          <w:szCs w:val="22"/>
        </w:rPr>
        <w:t>«</w:t>
      </w:r>
      <w:r w:rsidRPr="00A322D8">
        <w:rPr>
          <w:rFonts w:ascii="Arial" w:eastAsia="Arial" w:hAnsi="Arial" w:cs="Arial"/>
          <w:bCs/>
          <w:color w:val="000000"/>
          <w:sz w:val="22"/>
          <w:szCs w:val="22"/>
          <w:lang w:val="ru-RU"/>
        </w:rPr>
        <w:t>П</w:t>
      </w:r>
      <w:proofErr w:type="spellStart"/>
      <w:r w:rsidRPr="00A322D8">
        <w:rPr>
          <w:rFonts w:ascii="Arial" w:eastAsia="Arial" w:hAnsi="Arial" w:cs="Arial"/>
          <w:bCs/>
          <w:color w:val="000000"/>
          <w:sz w:val="22"/>
          <w:szCs w:val="22"/>
        </w:rPr>
        <w:t>роблемы</w:t>
      </w:r>
      <w:proofErr w:type="spellEnd"/>
      <w:r w:rsidRPr="00A322D8">
        <w:rPr>
          <w:rFonts w:ascii="Arial" w:eastAsia="Arial" w:hAnsi="Arial" w:cs="Arial"/>
          <w:bCs/>
          <w:color w:val="000000"/>
          <w:sz w:val="22"/>
          <w:szCs w:val="22"/>
        </w:rPr>
        <w:t xml:space="preserve"> права и государства </w:t>
      </w:r>
      <w:r w:rsidRPr="00A322D8">
        <w:rPr>
          <w:rFonts w:ascii="Arial" w:eastAsia="Arial" w:hAnsi="Arial" w:cs="Arial"/>
          <w:bCs/>
          <w:color w:val="000000"/>
          <w:sz w:val="22"/>
          <w:szCs w:val="22"/>
          <w:lang w:val="ru-RU"/>
        </w:rPr>
        <w:t>Р</w:t>
      </w:r>
      <w:proofErr w:type="spellStart"/>
      <w:r w:rsidRPr="00A322D8">
        <w:rPr>
          <w:rFonts w:ascii="Arial" w:eastAsia="Arial" w:hAnsi="Arial" w:cs="Arial"/>
          <w:bCs/>
          <w:color w:val="000000"/>
          <w:sz w:val="22"/>
          <w:szCs w:val="22"/>
        </w:rPr>
        <w:t>оссии</w:t>
      </w:r>
      <w:proofErr w:type="spellEnd"/>
      <w:r w:rsidRPr="00A322D8">
        <w:rPr>
          <w:rFonts w:ascii="Arial" w:eastAsia="Arial" w:hAnsi="Arial" w:cs="Arial"/>
          <w:bCs/>
          <w:color w:val="000000"/>
          <w:sz w:val="22"/>
          <w:szCs w:val="22"/>
        </w:rPr>
        <w:t xml:space="preserve"> и зарубежных стран»</w:t>
      </w:r>
      <w:r w:rsidRPr="00A322D8">
        <w:rPr>
          <w:rFonts w:ascii="Arial" w:eastAsia="Arial" w:hAnsi="Arial" w:cs="Arial"/>
          <w:bCs/>
          <w:color w:val="000000"/>
          <w:sz w:val="22"/>
          <w:szCs w:val="22"/>
          <w:lang w:val="ru-RU"/>
        </w:rPr>
        <w:t>.</w:t>
      </w:r>
    </w:p>
    <w:p w14:paraId="495E717C" w14:textId="77777777" w:rsidR="00100A80" w:rsidRPr="00A322D8" w:rsidRDefault="00100A80" w:rsidP="00100A80">
      <w:pPr>
        <w:widowControl w:val="0"/>
        <w:tabs>
          <w:tab w:val="left" w:pos="854"/>
        </w:tabs>
        <w:ind w:firstLine="709"/>
        <w:jc w:val="both"/>
        <w:rPr>
          <w:rFonts w:ascii="Arial" w:hAnsi="Arial" w:cs="Arial"/>
          <w:sz w:val="22"/>
          <w:szCs w:val="22"/>
        </w:rPr>
      </w:pPr>
      <w:bookmarkStart w:id="3" w:name="_heading=h.fj8yosll8mq" w:colFirst="0" w:colLast="0"/>
      <w:bookmarkEnd w:id="3"/>
      <w:r w:rsidRPr="00A322D8">
        <w:rPr>
          <w:rFonts w:ascii="Arial" w:hAnsi="Arial" w:cs="Arial"/>
          <w:sz w:val="22"/>
          <w:szCs w:val="22"/>
          <w:lang w:val="ru-RU"/>
        </w:rPr>
        <w:t>П</w:t>
      </w:r>
      <w:proofErr w:type="spellStart"/>
      <w:r w:rsidRPr="00A322D8">
        <w:rPr>
          <w:rFonts w:ascii="Arial" w:hAnsi="Arial" w:cs="Arial"/>
          <w:sz w:val="22"/>
          <w:szCs w:val="22"/>
        </w:rPr>
        <w:t>рограмма</w:t>
      </w:r>
      <w:proofErr w:type="spellEnd"/>
      <w:r w:rsidRPr="00A322D8">
        <w:rPr>
          <w:rFonts w:ascii="Arial" w:hAnsi="Arial" w:cs="Arial"/>
          <w:sz w:val="22"/>
          <w:szCs w:val="22"/>
        </w:rPr>
        <w:t xml:space="preserve"> вступительного испытания при приеме на обучение на программы магис</w:t>
      </w:r>
      <w:r w:rsidRPr="00A322D8">
        <w:rPr>
          <w:rFonts w:ascii="Arial" w:hAnsi="Arial" w:cs="Arial"/>
          <w:sz w:val="22"/>
          <w:szCs w:val="22"/>
        </w:rPr>
        <w:t xml:space="preserve">тратуры 40.04.01 Юриспруденция </w:t>
      </w:r>
      <w:r w:rsidRPr="00A322D8">
        <w:rPr>
          <w:rFonts w:ascii="Arial" w:hAnsi="Arial" w:cs="Arial"/>
          <w:sz w:val="22"/>
          <w:szCs w:val="22"/>
        </w:rPr>
        <w:t xml:space="preserve">сформирована на основе федерального государственного образовательного стандарта высшего образования по программам бакалавриата 40.03.01 Юриспруденция. </w:t>
      </w:r>
    </w:p>
    <w:p w14:paraId="2A6BCC67" w14:textId="77777777" w:rsidR="00100A80" w:rsidRPr="00A322D8" w:rsidRDefault="00100A80" w:rsidP="00100A80">
      <w:pPr>
        <w:widowControl w:val="0"/>
        <w:tabs>
          <w:tab w:val="left" w:pos="854"/>
        </w:tabs>
        <w:ind w:firstLine="709"/>
        <w:jc w:val="both"/>
        <w:rPr>
          <w:rFonts w:ascii="Arial" w:hAnsi="Arial" w:cs="Arial"/>
          <w:sz w:val="22"/>
          <w:szCs w:val="22"/>
        </w:rPr>
      </w:pPr>
      <w:r w:rsidRPr="00A322D8">
        <w:rPr>
          <w:rFonts w:ascii="Arial" w:hAnsi="Arial" w:cs="Arial"/>
          <w:sz w:val="22"/>
          <w:szCs w:val="22"/>
        </w:rPr>
        <w:t xml:space="preserve">Вступительное испытание по программе магистратуры 40.04.01 Юриспруденция проводится в форме письменного тестирования. Тест включает в себя не менее 25 вопросов с различными вариантами ответов и оценивается по 100-бальной шкале. </w:t>
      </w:r>
    </w:p>
    <w:p w14:paraId="5948D7B1" w14:textId="77777777" w:rsidR="00100A80" w:rsidRPr="00A322D8" w:rsidRDefault="00100A80" w:rsidP="00100A80">
      <w:pPr>
        <w:widowControl w:val="0"/>
        <w:tabs>
          <w:tab w:val="left" w:pos="854"/>
        </w:tabs>
        <w:ind w:firstLine="709"/>
        <w:jc w:val="both"/>
        <w:rPr>
          <w:rFonts w:ascii="Arial" w:hAnsi="Arial" w:cs="Arial"/>
          <w:sz w:val="22"/>
          <w:szCs w:val="22"/>
        </w:rPr>
      </w:pPr>
      <w:r w:rsidRPr="00A322D8">
        <w:rPr>
          <w:rFonts w:ascii="Arial" w:hAnsi="Arial" w:cs="Arial"/>
          <w:sz w:val="22"/>
          <w:szCs w:val="22"/>
        </w:rPr>
        <w:t xml:space="preserve">В качестве минимального количества баллов, подтверждающее успешное прохождения вступительного испытания установлено </w:t>
      </w:r>
      <w:r w:rsidRPr="00A322D8">
        <w:rPr>
          <w:rFonts w:ascii="Arial" w:hAnsi="Arial" w:cs="Arial"/>
          <w:sz w:val="22"/>
          <w:szCs w:val="22"/>
          <w:lang w:val="ru-RU"/>
        </w:rPr>
        <w:t>40</w:t>
      </w:r>
      <w:r w:rsidRPr="00A322D8">
        <w:rPr>
          <w:rFonts w:ascii="Arial" w:hAnsi="Arial" w:cs="Arial"/>
          <w:sz w:val="22"/>
          <w:szCs w:val="22"/>
        </w:rPr>
        <w:t xml:space="preserve"> баллов. </w:t>
      </w:r>
    </w:p>
    <w:p w14:paraId="26E82434" w14:textId="77777777" w:rsidR="00100A80" w:rsidRPr="00A322D8" w:rsidRDefault="00100A80" w:rsidP="00100A80">
      <w:pPr>
        <w:widowControl w:val="0"/>
        <w:tabs>
          <w:tab w:val="left" w:pos="854"/>
        </w:tabs>
        <w:ind w:firstLine="709"/>
        <w:jc w:val="both"/>
        <w:rPr>
          <w:rFonts w:ascii="Arial" w:hAnsi="Arial" w:cs="Arial"/>
          <w:sz w:val="22"/>
          <w:szCs w:val="22"/>
        </w:rPr>
      </w:pPr>
      <w:r w:rsidRPr="00A322D8">
        <w:rPr>
          <w:rFonts w:ascii="Arial" w:hAnsi="Arial" w:cs="Arial"/>
          <w:sz w:val="22"/>
          <w:szCs w:val="22"/>
        </w:rPr>
        <w:t xml:space="preserve">Для написания теста отводится не более 60 минут. </w:t>
      </w:r>
    </w:p>
    <w:p w14:paraId="1949C79E" w14:textId="0F00EBE1" w:rsidR="00100A80" w:rsidRPr="00A322D8" w:rsidRDefault="00100A80" w:rsidP="00100A80">
      <w:pPr>
        <w:widowControl w:val="0"/>
        <w:tabs>
          <w:tab w:val="left" w:pos="854"/>
        </w:tabs>
        <w:ind w:firstLine="709"/>
        <w:jc w:val="both"/>
        <w:rPr>
          <w:rFonts w:ascii="Arial" w:hAnsi="Arial" w:cs="Arial"/>
          <w:sz w:val="22"/>
          <w:szCs w:val="22"/>
        </w:rPr>
      </w:pPr>
      <w:r w:rsidRPr="00A322D8">
        <w:rPr>
          <w:rFonts w:ascii="Arial" w:hAnsi="Arial" w:cs="Arial"/>
          <w:sz w:val="22"/>
          <w:szCs w:val="22"/>
        </w:rPr>
        <w:t>Цель - выявить, в какой степени абитуриент владеет теоретическими знаниями по правовым дисциплинам в частности, теория права, конституционное право, муниципальное право, финансовое право, административное право</w:t>
      </w:r>
      <w:r w:rsidRPr="00A322D8">
        <w:rPr>
          <w:rFonts w:ascii="Arial" w:hAnsi="Arial" w:cs="Arial"/>
          <w:sz w:val="22"/>
          <w:szCs w:val="22"/>
          <w:lang w:val="ru-RU"/>
        </w:rPr>
        <w:t>, информационное право, международное право</w:t>
      </w:r>
      <w:r w:rsidRPr="00A322D8">
        <w:rPr>
          <w:rFonts w:ascii="Arial" w:hAnsi="Arial" w:cs="Arial"/>
          <w:sz w:val="22"/>
          <w:szCs w:val="22"/>
        </w:rPr>
        <w:t xml:space="preserve">. </w:t>
      </w:r>
    </w:p>
    <w:p w14:paraId="4B6F4324" w14:textId="77777777" w:rsidR="00A20F80" w:rsidRPr="00A322D8" w:rsidRDefault="00100A80" w:rsidP="00100A80">
      <w:pPr>
        <w:widowControl w:val="0"/>
        <w:tabs>
          <w:tab w:val="left" w:pos="854"/>
        </w:tabs>
        <w:ind w:firstLine="709"/>
        <w:jc w:val="both"/>
        <w:rPr>
          <w:rFonts w:ascii="Arial" w:hAnsi="Arial" w:cs="Arial"/>
          <w:sz w:val="22"/>
          <w:szCs w:val="22"/>
        </w:rPr>
      </w:pPr>
      <w:r w:rsidRPr="00A322D8">
        <w:rPr>
          <w:rFonts w:ascii="Arial" w:hAnsi="Arial" w:cs="Arial"/>
          <w:sz w:val="22"/>
          <w:szCs w:val="22"/>
        </w:rPr>
        <w:t xml:space="preserve">Во время проведения вступительных испытаний поступающие должны были соблюдать следующие правила поведения: </w:t>
      </w:r>
    </w:p>
    <w:p w14:paraId="7922AE2F" w14:textId="77777777" w:rsidR="00A20F80" w:rsidRPr="00A322D8" w:rsidRDefault="00100A80" w:rsidP="00100A80">
      <w:pPr>
        <w:widowControl w:val="0"/>
        <w:tabs>
          <w:tab w:val="left" w:pos="854"/>
        </w:tabs>
        <w:ind w:firstLine="709"/>
        <w:jc w:val="both"/>
        <w:rPr>
          <w:rFonts w:ascii="Arial" w:hAnsi="Arial" w:cs="Arial"/>
          <w:sz w:val="22"/>
          <w:szCs w:val="22"/>
        </w:rPr>
      </w:pPr>
      <w:r w:rsidRPr="00A322D8">
        <w:rPr>
          <w:rFonts w:ascii="Arial" w:hAnsi="Arial" w:cs="Arial"/>
          <w:sz w:val="22"/>
          <w:szCs w:val="22"/>
        </w:rPr>
        <w:t xml:space="preserve">- - соблюдать тишину, </w:t>
      </w:r>
    </w:p>
    <w:p w14:paraId="5099FC8E" w14:textId="77777777" w:rsidR="00A20F80" w:rsidRPr="00A322D8" w:rsidRDefault="00100A80" w:rsidP="00100A80">
      <w:pPr>
        <w:widowControl w:val="0"/>
        <w:tabs>
          <w:tab w:val="left" w:pos="854"/>
        </w:tabs>
        <w:ind w:firstLine="709"/>
        <w:jc w:val="both"/>
        <w:rPr>
          <w:rFonts w:ascii="Arial" w:hAnsi="Arial" w:cs="Arial"/>
          <w:sz w:val="22"/>
          <w:szCs w:val="22"/>
        </w:rPr>
      </w:pPr>
      <w:r w:rsidRPr="00A322D8">
        <w:rPr>
          <w:rFonts w:ascii="Arial" w:hAnsi="Arial" w:cs="Arial"/>
          <w:sz w:val="22"/>
          <w:szCs w:val="22"/>
        </w:rPr>
        <w:t xml:space="preserve">- работать самостоятельно, не использовать справочные материалы (учебники, учебные пособия, справочники, любого вида записи, электронные средства запоминания и хранения информации, и т.п.), </w:t>
      </w:r>
    </w:p>
    <w:p w14:paraId="1EC440FE" w14:textId="77777777" w:rsidR="00A20F80" w:rsidRPr="00A322D8" w:rsidRDefault="00100A80" w:rsidP="00100A80">
      <w:pPr>
        <w:widowControl w:val="0"/>
        <w:tabs>
          <w:tab w:val="left" w:pos="854"/>
        </w:tabs>
        <w:ind w:firstLine="709"/>
        <w:jc w:val="both"/>
        <w:rPr>
          <w:rFonts w:ascii="Arial" w:hAnsi="Arial" w:cs="Arial"/>
          <w:sz w:val="22"/>
          <w:szCs w:val="22"/>
        </w:rPr>
      </w:pPr>
      <w:r w:rsidRPr="00A322D8">
        <w:rPr>
          <w:rFonts w:ascii="Arial" w:hAnsi="Arial" w:cs="Arial"/>
          <w:sz w:val="22"/>
          <w:szCs w:val="22"/>
        </w:rPr>
        <w:t xml:space="preserve">- не разговаривать с другими поступающими, не пользоваться средствами связи и электронно-вычислительной техники (в том числе калькуляторами); </w:t>
      </w:r>
    </w:p>
    <w:p w14:paraId="08243FE6" w14:textId="77777777" w:rsidR="00A20F80" w:rsidRPr="00A322D8" w:rsidRDefault="00100A80" w:rsidP="00100A80">
      <w:pPr>
        <w:widowControl w:val="0"/>
        <w:tabs>
          <w:tab w:val="left" w:pos="854"/>
        </w:tabs>
        <w:ind w:firstLine="709"/>
        <w:jc w:val="both"/>
        <w:rPr>
          <w:rFonts w:ascii="Arial" w:hAnsi="Arial" w:cs="Arial"/>
          <w:sz w:val="22"/>
          <w:szCs w:val="22"/>
        </w:rPr>
      </w:pPr>
      <w:r w:rsidRPr="00A322D8">
        <w:rPr>
          <w:rFonts w:ascii="Arial" w:hAnsi="Arial" w:cs="Arial"/>
          <w:sz w:val="22"/>
          <w:szCs w:val="22"/>
        </w:rPr>
        <w:t xml:space="preserve">- использовать для записей только бланки работ установленного образца, имеющие штамп филиала, </w:t>
      </w:r>
    </w:p>
    <w:p w14:paraId="05E3D25D" w14:textId="18073ADC" w:rsidR="00100A80" w:rsidRPr="00A322D8" w:rsidRDefault="00A20F80" w:rsidP="00100A80">
      <w:pPr>
        <w:widowControl w:val="0"/>
        <w:tabs>
          <w:tab w:val="left" w:pos="854"/>
        </w:tabs>
        <w:ind w:firstLine="709"/>
        <w:jc w:val="both"/>
        <w:rPr>
          <w:rFonts w:ascii="Arial" w:hAnsi="Arial" w:cs="Arial"/>
          <w:sz w:val="22"/>
          <w:szCs w:val="22"/>
        </w:rPr>
      </w:pPr>
      <w:r w:rsidRPr="00A322D8">
        <w:rPr>
          <w:rFonts w:ascii="Arial" w:hAnsi="Arial" w:cs="Arial"/>
          <w:sz w:val="22"/>
          <w:szCs w:val="22"/>
          <w:lang w:val="ru-RU"/>
        </w:rPr>
        <w:t>-</w:t>
      </w:r>
      <w:r w:rsidR="00100A80" w:rsidRPr="00A322D8">
        <w:rPr>
          <w:rFonts w:ascii="Arial" w:hAnsi="Arial" w:cs="Arial"/>
          <w:sz w:val="22"/>
          <w:szCs w:val="22"/>
        </w:rPr>
        <w:t>не покидать без разрешения ответственного работника технического секретариата или экзаменатора аудитории, в которой проводится вступительное испытание.</w:t>
      </w:r>
    </w:p>
    <w:p w14:paraId="6869DAC4" w14:textId="77777777" w:rsidR="00A20F80" w:rsidRPr="00A322D8" w:rsidRDefault="00A20F80" w:rsidP="00100A80">
      <w:pPr>
        <w:widowControl w:val="0"/>
        <w:tabs>
          <w:tab w:val="left" w:pos="854"/>
        </w:tabs>
        <w:ind w:firstLine="709"/>
        <w:jc w:val="both"/>
        <w:rPr>
          <w:rFonts w:ascii="Arial" w:eastAsia="Arial" w:hAnsi="Arial" w:cs="Arial"/>
          <w:b/>
          <w:bCs/>
          <w:sz w:val="22"/>
          <w:szCs w:val="22"/>
        </w:rPr>
      </w:pPr>
    </w:p>
    <w:p w14:paraId="000000AA" w14:textId="07ACA934" w:rsidR="001C26CE" w:rsidRPr="00A322D8" w:rsidRDefault="00A238A0">
      <w:pPr>
        <w:widowControl w:val="0"/>
        <w:tabs>
          <w:tab w:val="left" w:pos="854"/>
        </w:tabs>
        <w:ind w:firstLine="709"/>
        <w:jc w:val="both"/>
        <w:rPr>
          <w:rFonts w:ascii="Arial" w:eastAsia="Arial" w:hAnsi="Arial" w:cs="Arial"/>
          <w:b/>
          <w:bCs/>
          <w:sz w:val="22"/>
          <w:szCs w:val="22"/>
        </w:rPr>
      </w:pPr>
      <w:r w:rsidRPr="00A322D8">
        <w:rPr>
          <w:rFonts w:ascii="Arial" w:eastAsia="Arial" w:hAnsi="Arial" w:cs="Arial"/>
          <w:b/>
          <w:bCs/>
          <w:sz w:val="22"/>
          <w:szCs w:val="22"/>
        </w:rPr>
        <w:t>Требования к лицам, поступающим в магистратуру</w:t>
      </w:r>
    </w:p>
    <w:p w14:paraId="000000AB" w14:textId="77777777" w:rsidR="001C26CE" w:rsidRPr="00A322D8" w:rsidRDefault="00A238A0">
      <w:pPr>
        <w:widowControl w:val="0"/>
        <w:tabs>
          <w:tab w:val="left" w:pos="854"/>
        </w:tabs>
        <w:ind w:firstLine="709"/>
        <w:jc w:val="both"/>
        <w:rPr>
          <w:rFonts w:ascii="Arial" w:eastAsia="Arial" w:hAnsi="Arial" w:cs="Arial"/>
          <w:sz w:val="22"/>
          <w:szCs w:val="22"/>
        </w:rPr>
      </w:pPr>
      <w:r w:rsidRPr="00A322D8">
        <w:rPr>
          <w:rFonts w:ascii="Arial" w:eastAsia="Arial" w:hAnsi="Arial" w:cs="Arial"/>
          <w:sz w:val="22"/>
          <w:szCs w:val="22"/>
        </w:rPr>
        <w:t>К сдаче вступительного испытания допускаются лица, имеющие высшее образование, подтвержденное документом установленного образца.</w:t>
      </w:r>
    </w:p>
    <w:p w14:paraId="000000AC" w14:textId="77777777" w:rsidR="001C26CE" w:rsidRPr="00A322D8" w:rsidRDefault="00A238A0">
      <w:pPr>
        <w:widowControl w:val="0"/>
        <w:tabs>
          <w:tab w:val="left" w:pos="854"/>
        </w:tabs>
        <w:jc w:val="both"/>
        <w:rPr>
          <w:rFonts w:ascii="Arial" w:eastAsia="Arial" w:hAnsi="Arial" w:cs="Arial"/>
          <w:sz w:val="22"/>
          <w:szCs w:val="22"/>
        </w:rPr>
      </w:pPr>
      <w:r w:rsidRPr="00A322D8">
        <w:rPr>
          <w:rFonts w:ascii="Arial" w:eastAsia="Arial" w:hAnsi="Arial" w:cs="Arial"/>
          <w:sz w:val="22"/>
          <w:szCs w:val="22"/>
        </w:rPr>
        <w:tab/>
        <w:t xml:space="preserve">В ходе вступительного экзамена в магистратуру по государственно-правовому профилю поступающие должны продемонстрировать знание понятий, ключевых терминов и основных норм российского и зарубежного права; уметь комментировать происходящие политические и правовые явления. </w:t>
      </w:r>
    </w:p>
    <w:p w14:paraId="000000AD" w14:textId="77777777" w:rsidR="001C26CE" w:rsidRPr="00A322D8" w:rsidRDefault="00A238A0">
      <w:pPr>
        <w:widowControl w:val="0"/>
        <w:tabs>
          <w:tab w:val="left" w:pos="854"/>
        </w:tabs>
        <w:jc w:val="both"/>
        <w:rPr>
          <w:rFonts w:ascii="Arial" w:eastAsia="Arial" w:hAnsi="Arial" w:cs="Arial"/>
          <w:sz w:val="22"/>
          <w:szCs w:val="22"/>
        </w:rPr>
        <w:sectPr w:rsidR="001C26CE" w:rsidRPr="00A322D8">
          <w:pgSz w:w="11910" w:h="16840"/>
          <w:pgMar w:top="1134" w:right="851" w:bottom="1134" w:left="1701" w:header="710" w:footer="0" w:gutter="0"/>
          <w:pgNumType w:start="1"/>
          <w:cols w:space="720"/>
        </w:sectPr>
      </w:pPr>
      <w:r w:rsidRPr="00A322D8">
        <w:rPr>
          <w:rFonts w:ascii="Arial" w:eastAsia="Arial" w:hAnsi="Arial" w:cs="Arial"/>
          <w:sz w:val="22"/>
          <w:szCs w:val="22"/>
        </w:rPr>
        <w:t xml:space="preserve"> </w:t>
      </w:r>
      <w:r w:rsidRPr="00A322D8">
        <w:rPr>
          <w:rFonts w:ascii="Arial" w:eastAsia="Arial" w:hAnsi="Arial" w:cs="Arial"/>
          <w:sz w:val="22"/>
          <w:szCs w:val="22"/>
        </w:rPr>
        <w:tab/>
        <w:t>В ходе подготовки к сдаче вступительного экзамена, поступающие в магистратуру обязаны изучить предлагаемые учебники, нормативно-правовые документы и рекомендованную литературу, основываясь на содержании тем программы вступительных испытаний.</w:t>
      </w:r>
    </w:p>
    <w:p w14:paraId="000000AE" w14:textId="77777777" w:rsidR="001C26CE" w:rsidRPr="00A322D8" w:rsidRDefault="00A238A0">
      <w:pPr>
        <w:jc w:val="center"/>
        <w:rPr>
          <w:rFonts w:ascii="Arial" w:eastAsia="Arial" w:hAnsi="Arial" w:cs="Arial"/>
          <w:b/>
          <w:bCs/>
          <w:sz w:val="22"/>
          <w:szCs w:val="22"/>
        </w:rPr>
      </w:pPr>
      <w:bookmarkStart w:id="4" w:name="_heading=h.lx2wjkv8x9if" w:colFirst="0" w:colLast="0"/>
      <w:bookmarkEnd w:id="4"/>
      <w:r w:rsidRPr="00A322D8">
        <w:rPr>
          <w:rFonts w:ascii="Arial" w:eastAsia="Arial" w:hAnsi="Arial" w:cs="Arial"/>
          <w:b/>
          <w:bCs/>
          <w:sz w:val="22"/>
          <w:szCs w:val="22"/>
        </w:rPr>
        <w:lastRenderedPageBreak/>
        <w:t>ПРОГРАММА ВСТУПИТЕЛЬНОГО ИСПЫТАНИЯ</w:t>
      </w:r>
    </w:p>
    <w:p w14:paraId="000000AF" w14:textId="77777777" w:rsidR="001C26CE" w:rsidRPr="00A322D8" w:rsidRDefault="001C26CE">
      <w:pPr>
        <w:rPr>
          <w:rFonts w:ascii="Arial" w:eastAsia="Arial" w:hAnsi="Arial" w:cs="Arial"/>
          <w:sz w:val="22"/>
          <w:szCs w:val="22"/>
        </w:rPr>
      </w:pPr>
    </w:p>
    <w:p w14:paraId="000000B0" w14:textId="77777777" w:rsidR="001C26CE" w:rsidRPr="00A322D8" w:rsidRDefault="00A238A0">
      <w:pPr>
        <w:ind w:firstLine="709"/>
        <w:jc w:val="both"/>
        <w:rPr>
          <w:rFonts w:ascii="Arial" w:eastAsia="Arial" w:hAnsi="Arial" w:cs="Arial"/>
          <w:b/>
          <w:bCs/>
          <w:sz w:val="22"/>
          <w:szCs w:val="22"/>
        </w:rPr>
      </w:pPr>
      <w:r w:rsidRPr="00A322D8">
        <w:rPr>
          <w:rFonts w:ascii="Arial" w:eastAsia="Arial" w:hAnsi="Arial" w:cs="Arial"/>
          <w:b/>
          <w:bCs/>
          <w:sz w:val="22"/>
          <w:szCs w:val="22"/>
        </w:rPr>
        <w:t>Тема 1. Исполнительная власть</w:t>
      </w:r>
    </w:p>
    <w:p w14:paraId="000000B1"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Понятие административного права как отрасли российского права. Предмет и методы административного права. Система и источники административного права. Понятие и виды административно-правовых норм. Структура административно-правовой нормы. Действие административно-правовой нормы.</w:t>
      </w:r>
    </w:p>
    <w:p w14:paraId="000000B2"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Субъекты административно-правовых отношений. Понятие и виды административно-правовых статусов граждан РФ. Особенности административно-правового статуса иностранных граждан и лиц без гражданства. Административно-правовой статус предприятий и учреждений. Общественные объединения: понятия, виды, особенности административно-правового статуса.</w:t>
      </w:r>
    </w:p>
    <w:p w14:paraId="000000B3"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Понятие и функции исполнительной власти. Принципы организации исполнительной власти. Система органов исполнительной власти. Правительство РФ: состав, полномочия, порядок образования и функционирования. Федеральные министерства и ведомства. Органы исполнительной власти субъектов РФ. Президент РФ и исполнительная власть. Понятие и виды форм реализации исполнительной власти. Правовой акт управления: понятие, признаки, виды. Административно-правовой договор, его особенности. Понятия и виды методов реализации исполнительной власти. Экономические (косвенные) методы. Прямые административные методы. Убеждение и принуждение в административном праве.</w:t>
      </w:r>
    </w:p>
    <w:p w14:paraId="000000B4"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Государственная служба РФ: понятие, виды, принципы. Прохождение государственной службы. Административно-правовой статус государственного служащего.</w:t>
      </w:r>
    </w:p>
    <w:p w14:paraId="000000B5"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Способы обеспечения законности и дисциплины в сфере исполнительной власти. Понятие и виды контроля и надзора в сфере исполнительной власти. Государственный контроль, его виды. Общественный контроль. Субъекты общественного контроля. Общий надзор органов прокуратуры. Административный надзор, его сущность и основные направления. Органы административного надзора.</w:t>
      </w:r>
    </w:p>
    <w:p w14:paraId="000000B6"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Понятие и виды специальных административных режимов. Правовой режим чрезвычайного положения. Режим военного положения. Режим секретности. Режим охраны Государственной границы РФ.</w:t>
      </w:r>
    </w:p>
    <w:p w14:paraId="000000B7" w14:textId="77777777" w:rsidR="001C26CE" w:rsidRPr="00A322D8" w:rsidRDefault="00A238A0">
      <w:pPr>
        <w:shd w:val="clear" w:color="auto" w:fill="FFFFFF"/>
        <w:ind w:firstLine="709"/>
        <w:jc w:val="both"/>
        <w:rPr>
          <w:rFonts w:ascii="Arial" w:eastAsia="Arial" w:hAnsi="Arial" w:cs="Arial"/>
          <w:sz w:val="22"/>
          <w:szCs w:val="22"/>
        </w:rPr>
      </w:pPr>
      <w:r w:rsidRPr="00A322D8">
        <w:rPr>
          <w:rFonts w:ascii="Arial" w:eastAsia="Arial" w:hAnsi="Arial" w:cs="Arial"/>
          <w:sz w:val="22"/>
          <w:szCs w:val="22"/>
        </w:rPr>
        <w:t xml:space="preserve">Организация государственного управления в экономической сфере: Управление в области экономического развития. Управление в области финансов и таможенного дела. Управление в области промышленности и торговли. Управление в области энергетики. Управление в области сельского и рыбного хозяйства. Управление в области строительства и жилищно-коммунального хозяйства. Управление в области транспорта, связи и </w:t>
      </w:r>
      <w:proofErr w:type="gramStart"/>
      <w:r w:rsidRPr="00A322D8">
        <w:rPr>
          <w:rFonts w:ascii="Arial" w:eastAsia="Arial" w:hAnsi="Arial" w:cs="Arial"/>
          <w:sz w:val="22"/>
          <w:szCs w:val="22"/>
        </w:rPr>
        <w:t>массовых  коммуникаций</w:t>
      </w:r>
      <w:proofErr w:type="gramEnd"/>
      <w:r w:rsidRPr="00A322D8">
        <w:rPr>
          <w:rFonts w:ascii="Arial" w:eastAsia="Arial" w:hAnsi="Arial" w:cs="Arial"/>
          <w:sz w:val="22"/>
          <w:szCs w:val="22"/>
        </w:rPr>
        <w:t xml:space="preserve">. Управление в области природопользования и </w:t>
      </w:r>
      <w:proofErr w:type="gramStart"/>
      <w:r w:rsidRPr="00A322D8">
        <w:rPr>
          <w:rFonts w:ascii="Arial" w:eastAsia="Arial" w:hAnsi="Arial" w:cs="Arial"/>
          <w:sz w:val="22"/>
          <w:szCs w:val="22"/>
        </w:rPr>
        <w:t>охраны  окружающей</w:t>
      </w:r>
      <w:proofErr w:type="gramEnd"/>
      <w:r w:rsidRPr="00A322D8">
        <w:rPr>
          <w:rFonts w:ascii="Arial" w:eastAsia="Arial" w:hAnsi="Arial" w:cs="Arial"/>
          <w:sz w:val="22"/>
          <w:szCs w:val="22"/>
        </w:rPr>
        <w:t xml:space="preserve"> среды.</w:t>
      </w:r>
    </w:p>
    <w:p w14:paraId="000000B8" w14:textId="77777777" w:rsidR="001C26CE" w:rsidRPr="00A322D8" w:rsidRDefault="00A238A0">
      <w:pPr>
        <w:shd w:val="clear" w:color="auto" w:fill="FFFFFF"/>
        <w:ind w:firstLine="709"/>
        <w:jc w:val="both"/>
        <w:rPr>
          <w:rFonts w:ascii="Arial" w:eastAsia="Arial" w:hAnsi="Arial" w:cs="Arial"/>
          <w:sz w:val="22"/>
          <w:szCs w:val="22"/>
        </w:rPr>
      </w:pPr>
      <w:r w:rsidRPr="00A322D8">
        <w:rPr>
          <w:rFonts w:ascii="Arial" w:eastAsia="Arial" w:hAnsi="Arial" w:cs="Arial"/>
          <w:sz w:val="22"/>
          <w:szCs w:val="22"/>
        </w:rPr>
        <w:t>Организация государственного у</w:t>
      </w:r>
      <w:r w:rsidRPr="00A322D8">
        <w:rPr>
          <w:rFonts w:ascii="Arial" w:eastAsia="Arial" w:hAnsi="Arial" w:cs="Arial"/>
          <w:color w:val="000000"/>
          <w:sz w:val="22"/>
          <w:szCs w:val="22"/>
        </w:rPr>
        <w:t xml:space="preserve">правления в социально-культурной сфере: </w:t>
      </w:r>
      <w:r w:rsidRPr="00A322D8">
        <w:rPr>
          <w:rFonts w:ascii="Arial" w:eastAsia="Arial" w:hAnsi="Arial" w:cs="Arial"/>
          <w:sz w:val="22"/>
          <w:szCs w:val="22"/>
        </w:rPr>
        <w:t xml:space="preserve">Управление в области </w:t>
      </w:r>
      <w:proofErr w:type="gramStart"/>
      <w:r w:rsidRPr="00A322D8">
        <w:rPr>
          <w:rFonts w:ascii="Arial" w:eastAsia="Arial" w:hAnsi="Arial" w:cs="Arial"/>
          <w:sz w:val="22"/>
          <w:szCs w:val="22"/>
        </w:rPr>
        <w:t>здравоохранения  и</w:t>
      </w:r>
      <w:proofErr w:type="gramEnd"/>
      <w:r w:rsidRPr="00A322D8">
        <w:rPr>
          <w:rFonts w:ascii="Arial" w:eastAsia="Arial" w:hAnsi="Arial" w:cs="Arial"/>
          <w:sz w:val="22"/>
          <w:szCs w:val="22"/>
        </w:rPr>
        <w:t xml:space="preserve"> социальной защиты. Управление в области спорта. Управление в </w:t>
      </w:r>
      <w:proofErr w:type="gramStart"/>
      <w:r w:rsidRPr="00A322D8">
        <w:rPr>
          <w:rFonts w:ascii="Arial" w:eastAsia="Arial" w:hAnsi="Arial" w:cs="Arial"/>
          <w:sz w:val="22"/>
          <w:szCs w:val="22"/>
        </w:rPr>
        <w:t>области  образования</w:t>
      </w:r>
      <w:proofErr w:type="gramEnd"/>
      <w:r w:rsidRPr="00A322D8">
        <w:rPr>
          <w:rFonts w:ascii="Arial" w:eastAsia="Arial" w:hAnsi="Arial" w:cs="Arial"/>
          <w:sz w:val="22"/>
          <w:szCs w:val="22"/>
        </w:rPr>
        <w:t xml:space="preserve"> и науки. Управление в области культуры</w:t>
      </w:r>
    </w:p>
    <w:p w14:paraId="000000B9" w14:textId="77777777" w:rsidR="001C26CE" w:rsidRPr="00A322D8" w:rsidRDefault="00A238A0">
      <w:pPr>
        <w:shd w:val="clear" w:color="auto" w:fill="FFFFFF"/>
        <w:tabs>
          <w:tab w:val="left" w:pos="461"/>
          <w:tab w:val="left" w:pos="6437"/>
        </w:tabs>
        <w:ind w:firstLine="709"/>
        <w:jc w:val="both"/>
        <w:rPr>
          <w:rFonts w:ascii="Arial" w:eastAsia="Arial" w:hAnsi="Arial" w:cs="Arial"/>
          <w:color w:val="000000"/>
          <w:sz w:val="22"/>
          <w:szCs w:val="22"/>
        </w:rPr>
      </w:pPr>
      <w:r w:rsidRPr="00A322D8">
        <w:rPr>
          <w:rFonts w:ascii="Arial" w:eastAsia="Arial" w:hAnsi="Arial" w:cs="Arial"/>
          <w:sz w:val="22"/>
          <w:szCs w:val="22"/>
        </w:rPr>
        <w:t>Организация государственного управления в административно-политической сфере: Управление в области обороны. Управление в области безопасности. Управление внутренними делами. Управление в области юстиции. Управление в области иностранных дел.</w:t>
      </w:r>
    </w:p>
    <w:p w14:paraId="000000BA" w14:textId="77777777" w:rsidR="001C26CE" w:rsidRPr="00A322D8" w:rsidRDefault="001C26CE">
      <w:pPr>
        <w:ind w:firstLine="709"/>
        <w:jc w:val="both"/>
        <w:rPr>
          <w:rFonts w:ascii="Arial" w:eastAsia="Arial" w:hAnsi="Arial" w:cs="Arial"/>
          <w:b/>
          <w:bCs/>
          <w:sz w:val="22"/>
          <w:szCs w:val="22"/>
        </w:rPr>
      </w:pPr>
    </w:p>
    <w:p w14:paraId="000000BB"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b/>
          <w:bCs/>
          <w:sz w:val="22"/>
          <w:szCs w:val="22"/>
        </w:rPr>
        <w:t>Тема 2. Административная ответственность и административный процесс</w:t>
      </w:r>
    </w:p>
    <w:p w14:paraId="000000BC"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Понятие и признаки административной ответственности и административного правонарушения. Юридический состав административного правонарушения. Система административных наказаний. Правила наложения административных наказаний. Отягчающие и смягчающие административную ответственность обстоятельства. Давность наложения административного наказания.</w:t>
      </w:r>
    </w:p>
    <w:p w14:paraId="000000BD"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Понятие и признаки дисциплинарной ответственности. Основания дисциплинарной ответственности. Дисциплинарная ответственность государственных служащих. Виды дисциплинарных взысканий, применяемых к государственным служащим и порядок их наложения.</w:t>
      </w:r>
    </w:p>
    <w:p w14:paraId="000000BE"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Понятие и признаки материальной ответственности, применяемой в административном порядке. Порядок привлечения к материальной ответственности. Ограниченная и полная материальная ответственность.</w:t>
      </w:r>
    </w:p>
    <w:p w14:paraId="000000BF"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Понятие и принципы административного процесса. Производство по делам об административных правонарушениях. Протокол об административном правонарушении. </w:t>
      </w:r>
      <w:r w:rsidRPr="00A322D8">
        <w:rPr>
          <w:rFonts w:ascii="Arial" w:eastAsia="Arial" w:hAnsi="Arial" w:cs="Arial"/>
          <w:sz w:val="22"/>
          <w:szCs w:val="22"/>
        </w:rPr>
        <w:lastRenderedPageBreak/>
        <w:t>Подготовка дела к рассмотрению. Сроки рассмотрения дела об административном правонарушении. Лица, участвующие в производстве по делам об административных правонарушениях. Порядок рассмотрения дела. Решение по делу об административном правонарушении, его виды. Обжалование или опротестование постановления по делу об административном правонарушении. Последствия отмены постановления о наложении административного наказания. Исполнение постановления о наложении административного наказания.</w:t>
      </w:r>
    </w:p>
    <w:p w14:paraId="000000C0"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Производство по предложениям, заявлениям и жалобам граждан. Сроки рассмотрения обращений граждан. Порядок рассмотрения предложений, заявлений и жалоб граждан. </w:t>
      </w:r>
    </w:p>
    <w:p w14:paraId="000000C1" w14:textId="77777777" w:rsidR="001C26CE" w:rsidRPr="00A322D8" w:rsidRDefault="001C26CE">
      <w:pPr>
        <w:rPr>
          <w:rFonts w:ascii="Arial" w:eastAsia="Arial" w:hAnsi="Arial" w:cs="Arial"/>
          <w:b/>
          <w:bCs/>
          <w:sz w:val="22"/>
          <w:szCs w:val="22"/>
        </w:rPr>
      </w:pPr>
    </w:p>
    <w:p w14:paraId="000000C2" w14:textId="77777777" w:rsidR="001C26CE" w:rsidRPr="00A322D8" w:rsidRDefault="00A238A0">
      <w:pPr>
        <w:ind w:firstLine="709"/>
        <w:rPr>
          <w:rFonts w:ascii="Arial" w:eastAsia="Arial" w:hAnsi="Arial" w:cs="Arial"/>
          <w:b/>
          <w:bCs/>
          <w:sz w:val="22"/>
          <w:szCs w:val="22"/>
        </w:rPr>
      </w:pPr>
      <w:r w:rsidRPr="00A322D8">
        <w:rPr>
          <w:rFonts w:ascii="Arial" w:eastAsia="Arial" w:hAnsi="Arial" w:cs="Arial"/>
          <w:b/>
          <w:bCs/>
          <w:sz w:val="22"/>
          <w:szCs w:val="22"/>
        </w:rPr>
        <w:t xml:space="preserve">Тема 3. Институты и </w:t>
      </w:r>
      <w:proofErr w:type="spellStart"/>
      <w:r w:rsidRPr="00A322D8">
        <w:rPr>
          <w:rFonts w:ascii="Arial" w:eastAsia="Arial" w:hAnsi="Arial" w:cs="Arial"/>
          <w:b/>
          <w:bCs/>
          <w:sz w:val="22"/>
          <w:szCs w:val="22"/>
        </w:rPr>
        <w:t>подотрасли</w:t>
      </w:r>
      <w:proofErr w:type="spellEnd"/>
      <w:r w:rsidRPr="00A322D8">
        <w:rPr>
          <w:rFonts w:ascii="Arial" w:eastAsia="Arial" w:hAnsi="Arial" w:cs="Arial"/>
          <w:b/>
          <w:bCs/>
          <w:sz w:val="22"/>
          <w:szCs w:val="22"/>
        </w:rPr>
        <w:t xml:space="preserve"> финансового права</w:t>
      </w:r>
    </w:p>
    <w:p w14:paraId="000000C3"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Понятие финансов. Финансовая система РФ, ее состав. Понятие, принципы, формы и методы финансовой деятельности государства и муниципальных образований. Система и правовое положение органов власти, осуществляющих финансовую деятельность государства.</w:t>
      </w:r>
    </w:p>
    <w:p w14:paraId="000000C4"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Предмет и методы финансового права. Система и источники финансового права. Финансово-правовые нормы, их общая характеристика и виды. Понятие и виды финансово-правовых отношений. Субъекты финансово-правовых отношений.</w:t>
      </w:r>
    </w:p>
    <w:p w14:paraId="000000C5" w14:textId="77777777" w:rsidR="001C26CE" w:rsidRPr="00A322D8" w:rsidRDefault="00A238A0">
      <w:pPr>
        <w:pBdr>
          <w:top w:val="nil"/>
          <w:left w:val="nil"/>
          <w:bottom w:val="nil"/>
          <w:right w:val="nil"/>
          <w:between w:val="nil"/>
        </w:pBdr>
        <w:ind w:firstLine="720"/>
        <w:jc w:val="both"/>
        <w:rPr>
          <w:rFonts w:ascii="Arial" w:eastAsia="Arial" w:hAnsi="Arial" w:cs="Arial"/>
          <w:color w:val="000000"/>
          <w:sz w:val="22"/>
          <w:szCs w:val="22"/>
        </w:rPr>
      </w:pPr>
      <w:r w:rsidRPr="00A322D8">
        <w:rPr>
          <w:rFonts w:ascii="Arial" w:eastAsia="Arial" w:hAnsi="Arial" w:cs="Arial"/>
          <w:color w:val="000000"/>
          <w:sz w:val="22"/>
          <w:szCs w:val="22"/>
        </w:rPr>
        <w:t>Понятие, виды и методы финансового контроля. Органы государства, осуществляющие финансовый контроль.</w:t>
      </w:r>
    </w:p>
    <w:p w14:paraId="000000C6"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Понятие и предмет бюджетного права. Бюджетные правоотношения: понятие, особенности, виды. Субъекты бюджетных правоотношений. Бюджетные полномочия РФ, субъектов РФ и муниципальных образований. Понятие и принципы бюджетного устройства. Понятие и структура бюджета. Целевые бюджетные фонды федерального бюджета, их виды. Понятие и виды внебюджетных</w:t>
      </w:r>
      <w:r w:rsidRPr="00A322D8">
        <w:rPr>
          <w:rFonts w:ascii="Arial" w:eastAsia="Arial" w:hAnsi="Arial" w:cs="Arial"/>
          <w:b/>
          <w:bCs/>
          <w:sz w:val="22"/>
          <w:szCs w:val="22"/>
        </w:rPr>
        <w:t xml:space="preserve"> </w:t>
      </w:r>
      <w:r w:rsidRPr="00A322D8">
        <w:rPr>
          <w:rFonts w:ascii="Arial" w:eastAsia="Arial" w:hAnsi="Arial" w:cs="Arial"/>
          <w:sz w:val="22"/>
          <w:szCs w:val="22"/>
        </w:rPr>
        <w:t>целевых фондов государства.</w:t>
      </w:r>
    </w:p>
    <w:p w14:paraId="000000C7" w14:textId="77777777" w:rsidR="001C26CE" w:rsidRPr="00A322D8" w:rsidRDefault="00A238A0">
      <w:pPr>
        <w:pBdr>
          <w:top w:val="nil"/>
          <w:left w:val="nil"/>
          <w:bottom w:val="nil"/>
          <w:right w:val="nil"/>
          <w:between w:val="nil"/>
        </w:pBdr>
        <w:ind w:firstLine="720"/>
        <w:jc w:val="both"/>
        <w:rPr>
          <w:rFonts w:ascii="Arial" w:eastAsia="Arial" w:hAnsi="Arial" w:cs="Arial"/>
          <w:color w:val="000000"/>
          <w:sz w:val="22"/>
          <w:szCs w:val="22"/>
        </w:rPr>
      </w:pPr>
      <w:r w:rsidRPr="00A322D8">
        <w:rPr>
          <w:rFonts w:ascii="Arial" w:eastAsia="Arial" w:hAnsi="Arial" w:cs="Arial"/>
          <w:color w:val="000000"/>
          <w:sz w:val="22"/>
          <w:szCs w:val="22"/>
        </w:rPr>
        <w:t>Понятие и принципы бюджетного процесса. Стадии бюджетного процесса. Порядок составления проекта федерального бюджета. Порядок рассмотрения и утверждения федерального бюджета в Федеральном собрании РФ. Понятие исполнения федерального бюджета. Исполнение доходной и расходной части федерального бюджета. Заключение федерального бюджета, отчет о его исполнении, порядок его составления, рассмотрения и утверждения.</w:t>
      </w:r>
    </w:p>
    <w:p w14:paraId="000000C8"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Понятие и предмет налогового права. Понятие и функции налогов и сборов. Юридическая </w:t>
      </w:r>
      <w:proofErr w:type="gramStart"/>
      <w:r w:rsidRPr="00A322D8">
        <w:rPr>
          <w:rFonts w:ascii="Arial" w:eastAsia="Arial" w:hAnsi="Arial" w:cs="Arial"/>
          <w:sz w:val="22"/>
          <w:szCs w:val="22"/>
        </w:rPr>
        <w:t>конструкция  налога</w:t>
      </w:r>
      <w:proofErr w:type="gramEnd"/>
      <w:r w:rsidRPr="00A322D8">
        <w:rPr>
          <w:rFonts w:ascii="Arial" w:eastAsia="Arial" w:hAnsi="Arial" w:cs="Arial"/>
          <w:sz w:val="22"/>
          <w:szCs w:val="22"/>
        </w:rPr>
        <w:t xml:space="preserve"> и сбора. Современная система налогов и сборов РФ.</w:t>
      </w:r>
      <w:r w:rsidRPr="00A322D8">
        <w:rPr>
          <w:rFonts w:ascii="Arial" w:eastAsia="Arial" w:hAnsi="Arial" w:cs="Arial"/>
          <w:b/>
          <w:bCs/>
          <w:sz w:val="22"/>
          <w:szCs w:val="22"/>
        </w:rPr>
        <w:t xml:space="preserve"> </w:t>
      </w:r>
      <w:r w:rsidRPr="00A322D8">
        <w:rPr>
          <w:rFonts w:ascii="Arial" w:eastAsia="Arial" w:hAnsi="Arial" w:cs="Arial"/>
          <w:sz w:val="22"/>
          <w:szCs w:val="22"/>
        </w:rPr>
        <w:t>Субъекты налоговых правоотношений, их права и обязанности. Налоговые правонарушения: понятие, виды. Налоговые санкции и порядок их применения.</w:t>
      </w:r>
    </w:p>
    <w:p w14:paraId="000000C9"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Основные элементы налога на добавленную стоимость, акцизов, налога на прибыль организаций, налога на доходы физических лиц, налога на добычу полезных ископаемых, водного налога, налога на дополнительный доход от добычи углеводородного сырья, налога на сверхприбыль.</w:t>
      </w:r>
    </w:p>
    <w:p w14:paraId="000000CA"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Основные элементы налога на имущество организаций, налога на игорный бизнес, транспортного налога.</w:t>
      </w:r>
    </w:p>
    <w:p w14:paraId="000000CB"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Основные элементы земельного налога, налога на имущество физических лиц, туристического налога, торгового сбора.</w:t>
      </w:r>
    </w:p>
    <w:p w14:paraId="000000CC" w14:textId="77777777" w:rsidR="001C26CE" w:rsidRPr="00A322D8" w:rsidRDefault="00A238A0">
      <w:pPr>
        <w:pBdr>
          <w:top w:val="nil"/>
          <w:left w:val="nil"/>
          <w:bottom w:val="nil"/>
          <w:right w:val="nil"/>
          <w:between w:val="nil"/>
        </w:pBdr>
        <w:ind w:firstLine="720"/>
        <w:jc w:val="both"/>
        <w:rPr>
          <w:rFonts w:ascii="Arial" w:eastAsia="Arial" w:hAnsi="Arial" w:cs="Arial"/>
          <w:b/>
          <w:bCs/>
          <w:color w:val="000000"/>
          <w:sz w:val="22"/>
          <w:szCs w:val="22"/>
        </w:rPr>
      </w:pPr>
      <w:r w:rsidRPr="00A322D8">
        <w:rPr>
          <w:rFonts w:ascii="Arial" w:eastAsia="Arial" w:hAnsi="Arial" w:cs="Arial"/>
          <w:color w:val="000000"/>
          <w:sz w:val="22"/>
          <w:szCs w:val="22"/>
        </w:rPr>
        <w:t>Понятие, признаки и формы государственного кредита. Понятие, принципы и виды банковского кредита. Банковская система РФ. Центральный банк России: задачи и функции. Полномочия ЦБ РФ по регулированию и надзору за кредитной деятельностью банков. Коммерческие банки, их значение и функции.</w:t>
      </w:r>
    </w:p>
    <w:p w14:paraId="000000CD"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Понятие и основные элементы денежной системы. Формы денежного обращения. Организация оборота наличных денег. Порядок ведения кассовых операций в РФ. Основы порядка организации безналичного обращения.</w:t>
      </w:r>
    </w:p>
    <w:p w14:paraId="000000CE"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Понятие валюты, валютных ценностей и валютных операций. Правовое положение резидентов и нерезидентов. Валютные ограничения. Содержание валютного регулирования. Валютный контроль, его цели и функции. Органы и агенты валютного контроля, их полномочия.</w:t>
      </w:r>
    </w:p>
    <w:p w14:paraId="000000CF" w14:textId="77777777" w:rsidR="001C26CE" w:rsidRPr="00A322D8" w:rsidRDefault="001C26CE">
      <w:pPr>
        <w:tabs>
          <w:tab w:val="left" w:pos="284"/>
        </w:tabs>
        <w:jc w:val="center"/>
        <w:rPr>
          <w:rFonts w:ascii="Arial" w:eastAsia="Arial" w:hAnsi="Arial" w:cs="Arial"/>
          <w:b/>
          <w:bCs/>
          <w:color w:val="000000"/>
          <w:sz w:val="22"/>
          <w:szCs w:val="22"/>
        </w:rPr>
      </w:pPr>
    </w:p>
    <w:p w14:paraId="000000D0" w14:textId="77777777" w:rsidR="001C26CE" w:rsidRPr="00A322D8" w:rsidRDefault="00A238A0">
      <w:pPr>
        <w:tabs>
          <w:tab w:val="left" w:pos="284"/>
        </w:tabs>
        <w:ind w:firstLine="709"/>
        <w:jc w:val="both"/>
        <w:rPr>
          <w:rFonts w:ascii="Arial" w:eastAsia="Arial" w:hAnsi="Arial" w:cs="Arial"/>
          <w:b/>
          <w:bCs/>
          <w:color w:val="000000"/>
          <w:sz w:val="22"/>
          <w:szCs w:val="22"/>
        </w:rPr>
      </w:pPr>
      <w:r w:rsidRPr="00A322D8">
        <w:rPr>
          <w:rFonts w:ascii="Arial" w:eastAsia="Arial" w:hAnsi="Arial" w:cs="Arial"/>
          <w:b/>
          <w:bCs/>
          <w:color w:val="000000"/>
          <w:sz w:val="22"/>
          <w:szCs w:val="22"/>
        </w:rPr>
        <w:t>Тема 4. Источники международного права. Субъекты международного права</w:t>
      </w:r>
    </w:p>
    <w:p w14:paraId="000000D1"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 xml:space="preserve">Источники международного права: понятие и особенности. Понятие и виды международных договоров. </w:t>
      </w:r>
    </w:p>
    <w:p w14:paraId="000000D2"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lastRenderedPageBreak/>
        <w:t>Понятие международного обычая. Признаки международного обычая. Формирование международного обычая. Волюнтаристская теория международного обычая и теория социальной необходимости. Практика применения международного обычая международными судами.</w:t>
      </w:r>
    </w:p>
    <w:p w14:paraId="000000D3"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Общие принципы права цивилизованных наций (</w:t>
      </w:r>
      <w:proofErr w:type="spellStart"/>
      <w:r w:rsidRPr="00A322D8">
        <w:rPr>
          <w:rFonts w:ascii="Arial" w:eastAsia="Arial" w:hAnsi="Arial" w:cs="Arial"/>
          <w:color w:val="000000"/>
          <w:sz w:val="22"/>
          <w:szCs w:val="22"/>
        </w:rPr>
        <w:t>jus</w:t>
      </w:r>
      <w:proofErr w:type="spellEnd"/>
      <w:r w:rsidRPr="00A322D8">
        <w:rPr>
          <w:rFonts w:ascii="Arial" w:eastAsia="Arial" w:hAnsi="Arial" w:cs="Arial"/>
          <w:color w:val="000000"/>
          <w:sz w:val="22"/>
          <w:szCs w:val="22"/>
        </w:rPr>
        <w:t xml:space="preserve"> </w:t>
      </w:r>
      <w:proofErr w:type="spellStart"/>
      <w:r w:rsidRPr="00A322D8">
        <w:rPr>
          <w:rFonts w:ascii="Arial" w:eastAsia="Arial" w:hAnsi="Arial" w:cs="Arial"/>
          <w:color w:val="000000"/>
          <w:sz w:val="22"/>
          <w:szCs w:val="22"/>
        </w:rPr>
        <w:t>gentium</w:t>
      </w:r>
      <w:proofErr w:type="spellEnd"/>
      <w:r w:rsidRPr="00A322D8">
        <w:rPr>
          <w:rFonts w:ascii="Arial" w:eastAsia="Arial" w:hAnsi="Arial" w:cs="Arial"/>
          <w:color w:val="000000"/>
          <w:sz w:val="22"/>
          <w:szCs w:val="22"/>
        </w:rPr>
        <w:t xml:space="preserve">) как источник международного права. </w:t>
      </w:r>
    </w:p>
    <w:p w14:paraId="000000D4"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 xml:space="preserve">Понятие, сущность и значение общепризнанных принципов современного международного </w:t>
      </w:r>
      <w:proofErr w:type="spellStart"/>
      <w:proofErr w:type="gramStart"/>
      <w:r w:rsidRPr="00A322D8">
        <w:rPr>
          <w:rFonts w:ascii="Arial" w:eastAsia="Arial" w:hAnsi="Arial" w:cs="Arial"/>
          <w:color w:val="000000"/>
          <w:sz w:val="22"/>
          <w:szCs w:val="22"/>
        </w:rPr>
        <w:t>правас</w:t>
      </w:r>
      <w:proofErr w:type="spellEnd"/>
      <w:r w:rsidRPr="00A322D8">
        <w:rPr>
          <w:rFonts w:ascii="Arial" w:eastAsia="Arial" w:hAnsi="Arial" w:cs="Arial"/>
          <w:color w:val="000000"/>
          <w:sz w:val="22"/>
          <w:szCs w:val="22"/>
        </w:rPr>
        <w:t>(</w:t>
      </w:r>
      <w:proofErr w:type="spellStart"/>
      <w:proofErr w:type="gramEnd"/>
      <w:r w:rsidRPr="00A322D8">
        <w:rPr>
          <w:rFonts w:ascii="Arial" w:eastAsia="Arial" w:hAnsi="Arial" w:cs="Arial"/>
          <w:color w:val="000000"/>
          <w:sz w:val="22"/>
          <w:szCs w:val="22"/>
        </w:rPr>
        <w:t>jus</w:t>
      </w:r>
      <w:proofErr w:type="spellEnd"/>
      <w:r w:rsidRPr="00A322D8">
        <w:rPr>
          <w:rFonts w:ascii="Arial" w:eastAsia="Arial" w:hAnsi="Arial" w:cs="Arial"/>
          <w:color w:val="000000"/>
          <w:sz w:val="22"/>
          <w:szCs w:val="22"/>
        </w:rPr>
        <w:t xml:space="preserve"> </w:t>
      </w:r>
      <w:proofErr w:type="spellStart"/>
      <w:r w:rsidRPr="00A322D8">
        <w:rPr>
          <w:rFonts w:ascii="Arial" w:eastAsia="Arial" w:hAnsi="Arial" w:cs="Arial"/>
          <w:color w:val="000000"/>
          <w:sz w:val="22"/>
          <w:szCs w:val="22"/>
        </w:rPr>
        <w:t>cogens</w:t>
      </w:r>
      <w:proofErr w:type="spellEnd"/>
      <w:r w:rsidRPr="00A322D8">
        <w:rPr>
          <w:rFonts w:ascii="Arial" w:eastAsia="Arial" w:hAnsi="Arial" w:cs="Arial"/>
          <w:color w:val="000000"/>
          <w:sz w:val="22"/>
          <w:szCs w:val="22"/>
        </w:rPr>
        <w:t>), их отличие от общих принципов права (</w:t>
      </w:r>
      <w:proofErr w:type="spellStart"/>
      <w:r w:rsidRPr="00A322D8">
        <w:rPr>
          <w:rFonts w:ascii="Arial" w:eastAsia="Arial" w:hAnsi="Arial" w:cs="Arial"/>
          <w:color w:val="000000"/>
          <w:sz w:val="22"/>
          <w:szCs w:val="22"/>
        </w:rPr>
        <w:t>jus</w:t>
      </w:r>
      <w:proofErr w:type="spellEnd"/>
      <w:r w:rsidRPr="00A322D8">
        <w:rPr>
          <w:rFonts w:ascii="Arial" w:eastAsia="Arial" w:hAnsi="Arial" w:cs="Arial"/>
          <w:color w:val="000000"/>
          <w:sz w:val="22"/>
          <w:szCs w:val="22"/>
        </w:rPr>
        <w:t xml:space="preserve"> </w:t>
      </w:r>
      <w:proofErr w:type="spellStart"/>
      <w:r w:rsidRPr="00A322D8">
        <w:rPr>
          <w:rFonts w:ascii="Arial" w:eastAsia="Arial" w:hAnsi="Arial" w:cs="Arial"/>
          <w:color w:val="000000"/>
          <w:sz w:val="22"/>
          <w:szCs w:val="22"/>
        </w:rPr>
        <w:t>gentium</w:t>
      </w:r>
      <w:proofErr w:type="spellEnd"/>
      <w:r w:rsidRPr="00A322D8">
        <w:rPr>
          <w:rFonts w:ascii="Arial" w:eastAsia="Arial" w:hAnsi="Arial" w:cs="Arial"/>
          <w:color w:val="000000"/>
          <w:sz w:val="22"/>
          <w:szCs w:val="22"/>
        </w:rPr>
        <w:t>).</w:t>
      </w:r>
    </w:p>
    <w:p w14:paraId="000000D5"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Доктрина и судебная практика. Роль доктрины в деятельности международных судов. Концепция судебного прецедента в международном праве. Значение решений Международного суда ООН и других судов.</w:t>
      </w:r>
    </w:p>
    <w:p w14:paraId="000000D6"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Акты международных организаций. Акты международных конференций (совещаний). Проблема юридической обязательности актов международных организаций: основные подходы.</w:t>
      </w:r>
    </w:p>
    <w:p w14:paraId="000000D7"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 xml:space="preserve">Понятие субъектов международного права. Содержание (элементы) международной </w:t>
      </w:r>
      <w:proofErr w:type="spellStart"/>
      <w:r w:rsidRPr="00A322D8">
        <w:rPr>
          <w:rFonts w:ascii="Arial" w:eastAsia="Arial" w:hAnsi="Arial" w:cs="Arial"/>
          <w:color w:val="000000"/>
          <w:sz w:val="22"/>
          <w:szCs w:val="22"/>
        </w:rPr>
        <w:t>правосубъектности</w:t>
      </w:r>
      <w:proofErr w:type="spellEnd"/>
      <w:r w:rsidRPr="00A322D8">
        <w:rPr>
          <w:rFonts w:ascii="Arial" w:eastAsia="Arial" w:hAnsi="Arial" w:cs="Arial"/>
          <w:color w:val="000000"/>
          <w:sz w:val="22"/>
          <w:szCs w:val="22"/>
        </w:rPr>
        <w:t xml:space="preserve">. Виды субъектов международного права. Основные и производные субъекты международного права. Государства как основные субъекты международного права. Виды государств. Признаки государства. </w:t>
      </w:r>
    </w:p>
    <w:p w14:paraId="000000D8"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 xml:space="preserve">Нации и народы, борющиеся за независимость, особенности их международной </w:t>
      </w:r>
      <w:proofErr w:type="spellStart"/>
      <w:r w:rsidRPr="00A322D8">
        <w:rPr>
          <w:rFonts w:ascii="Arial" w:eastAsia="Arial" w:hAnsi="Arial" w:cs="Arial"/>
          <w:color w:val="000000"/>
          <w:sz w:val="22"/>
          <w:szCs w:val="22"/>
        </w:rPr>
        <w:t>правосубъектности</w:t>
      </w:r>
      <w:proofErr w:type="spellEnd"/>
      <w:r w:rsidRPr="00A322D8">
        <w:rPr>
          <w:rFonts w:ascii="Arial" w:eastAsia="Arial" w:hAnsi="Arial" w:cs="Arial"/>
          <w:color w:val="000000"/>
          <w:sz w:val="22"/>
          <w:szCs w:val="22"/>
        </w:rPr>
        <w:t>.</w:t>
      </w:r>
    </w:p>
    <w:p w14:paraId="000000D9"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Государственно-подобные образования как субъекты международного права.</w:t>
      </w:r>
    </w:p>
    <w:p w14:paraId="000000DA" w14:textId="77777777" w:rsidR="001C26CE" w:rsidRPr="00A322D8" w:rsidRDefault="00A238A0">
      <w:pPr>
        <w:tabs>
          <w:tab w:val="left" w:pos="284"/>
        </w:tabs>
        <w:ind w:firstLine="709"/>
        <w:jc w:val="both"/>
        <w:rPr>
          <w:rFonts w:ascii="Arial" w:eastAsia="Arial" w:hAnsi="Arial" w:cs="Arial"/>
          <w:color w:val="000000"/>
          <w:sz w:val="22"/>
          <w:szCs w:val="22"/>
        </w:rPr>
      </w:pPr>
      <w:proofErr w:type="spellStart"/>
      <w:r w:rsidRPr="00A322D8">
        <w:rPr>
          <w:rFonts w:ascii="Arial" w:eastAsia="Arial" w:hAnsi="Arial" w:cs="Arial"/>
          <w:color w:val="000000"/>
          <w:sz w:val="22"/>
          <w:szCs w:val="22"/>
        </w:rPr>
        <w:t>Правосубъектность</w:t>
      </w:r>
      <w:proofErr w:type="spellEnd"/>
      <w:r w:rsidRPr="00A322D8">
        <w:rPr>
          <w:rFonts w:ascii="Arial" w:eastAsia="Arial" w:hAnsi="Arial" w:cs="Arial"/>
          <w:color w:val="000000"/>
          <w:sz w:val="22"/>
          <w:szCs w:val="22"/>
        </w:rPr>
        <w:t xml:space="preserve"> международных организаций и ее особенности. Функциональный характер </w:t>
      </w:r>
      <w:proofErr w:type="spellStart"/>
      <w:r w:rsidRPr="00A322D8">
        <w:rPr>
          <w:rFonts w:ascii="Arial" w:eastAsia="Arial" w:hAnsi="Arial" w:cs="Arial"/>
          <w:color w:val="000000"/>
          <w:sz w:val="22"/>
          <w:szCs w:val="22"/>
        </w:rPr>
        <w:t>правосубъектности</w:t>
      </w:r>
      <w:proofErr w:type="spellEnd"/>
      <w:r w:rsidRPr="00A322D8">
        <w:rPr>
          <w:rFonts w:ascii="Arial" w:eastAsia="Arial" w:hAnsi="Arial" w:cs="Arial"/>
          <w:color w:val="000000"/>
          <w:sz w:val="22"/>
          <w:szCs w:val="22"/>
        </w:rPr>
        <w:t xml:space="preserve"> международных организаций. Самостоятельный характер </w:t>
      </w:r>
      <w:proofErr w:type="spellStart"/>
      <w:r w:rsidRPr="00A322D8">
        <w:rPr>
          <w:rFonts w:ascii="Arial" w:eastAsia="Arial" w:hAnsi="Arial" w:cs="Arial"/>
          <w:color w:val="000000"/>
          <w:sz w:val="22"/>
          <w:szCs w:val="22"/>
        </w:rPr>
        <w:t>правосубъектности</w:t>
      </w:r>
      <w:proofErr w:type="spellEnd"/>
      <w:r w:rsidRPr="00A322D8">
        <w:rPr>
          <w:rFonts w:ascii="Arial" w:eastAsia="Arial" w:hAnsi="Arial" w:cs="Arial"/>
          <w:color w:val="000000"/>
          <w:sz w:val="22"/>
          <w:szCs w:val="22"/>
        </w:rPr>
        <w:t xml:space="preserve"> международных организаций.</w:t>
      </w:r>
    </w:p>
    <w:p w14:paraId="000000DB"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 xml:space="preserve">Международно-правовой статус физических лиц. </w:t>
      </w:r>
    </w:p>
    <w:p w14:paraId="000000DC" w14:textId="77777777" w:rsidR="001C26CE" w:rsidRPr="00A322D8" w:rsidRDefault="001C26CE">
      <w:pPr>
        <w:tabs>
          <w:tab w:val="left" w:pos="284"/>
        </w:tabs>
        <w:jc w:val="center"/>
        <w:rPr>
          <w:rFonts w:ascii="Arial" w:eastAsia="Arial" w:hAnsi="Arial" w:cs="Arial"/>
          <w:b/>
          <w:bCs/>
          <w:color w:val="000000"/>
          <w:sz w:val="22"/>
          <w:szCs w:val="22"/>
        </w:rPr>
      </w:pPr>
    </w:p>
    <w:p w14:paraId="000000DD" w14:textId="77777777" w:rsidR="001C26CE" w:rsidRPr="00A322D8" w:rsidRDefault="00A238A0">
      <w:pPr>
        <w:tabs>
          <w:tab w:val="left" w:pos="284"/>
        </w:tabs>
        <w:ind w:firstLine="709"/>
        <w:jc w:val="both"/>
        <w:rPr>
          <w:rFonts w:ascii="Arial" w:eastAsia="Arial" w:hAnsi="Arial" w:cs="Arial"/>
          <w:b/>
          <w:bCs/>
          <w:color w:val="000000"/>
          <w:sz w:val="22"/>
          <w:szCs w:val="22"/>
        </w:rPr>
      </w:pPr>
      <w:r w:rsidRPr="00A322D8">
        <w:rPr>
          <w:rFonts w:ascii="Arial" w:eastAsia="Arial" w:hAnsi="Arial" w:cs="Arial"/>
          <w:b/>
          <w:bCs/>
          <w:color w:val="000000"/>
          <w:sz w:val="22"/>
          <w:szCs w:val="22"/>
        </w:rPr>
        <w:t>Тема 5. Международно-правовые средства разрешения международных споров</w:t>
      </w:r>
    </w:p>
    <w:p w14:paraId="000000DE"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Понятие и виды международных споров. Споры и ситуации. Политические и юридические международные споры. Нормативно-правовое регулирование разрешения международных споров.</w:t>
      </w:r>
    </w:p>
    <w:p w14:paraId="000000DF"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Способы урегулирования. Согласительные процедуры и их отличие от судебных процедур. Переговоры и консультации. Добрые услуги и посредничество. Установление фактов (международное расследование). Примирение.</w:t>
      </w:r>
    </w:p>
    <w:p w14:paraId="000000E0"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Международный арбитраж: структура, функции, основания юрисдикции, практика деятельности. Арбитражное соглашение и особенности его правового режима. Исполнение решений арбитражных судов.</w:t>
      </w:r>
    </w:p>
    <w:p w14:paraId="000000E1"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Виды международных судов. Универсальные суды общей компетенции.</w:t>
      </w:r>
    </w:p>
    <w:p w14:paraId="000000E2"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Универсальные суды специальной компетенции (Международный трибунал поморскому праву). Региональные суды. Административные трибуналы.</w:t>
      </w:r>
    </w:p>
    <w:p w14:paraId="000000E3"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Международные суды по правам человека. Военные трибуналы и суды.</w:t>
      </w:r>
    </w:p>
    <w:p w14:paraId="000000E4"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Международный суд ООН: состав, формирование, компетенция, основания подсудности, особенности процесса, практика деятельности. Экономический суд СНГ: состав, формирование, компетенция, основания подсудности, особенности процесса, практика деятельности. Международный уголовный суд: состав, формирование, компетенция, основания подсудности, особенности процесса, практика деятельности. Особенности участия СССР и РФ в системе международного правосудия.</w:t>
      </w:r>
    </w:p>
    <w:p w14:paraId="000000E5" w14:textId="77777777" w:rsidR="001C26CE" w:rsidRPr="00A322D8" w:rsidRDefault="001C26CE">
      <w:pPr>
        <w:tabs>
          <w:tab w:val="left" w:pos="284"/>
        </w:tabs>
        <w:jc w:val="center"/>
        <w:rPr>
          <w:rFonts w:ascii="Arial" w:eastAsia="Arial" w:hAnsi="Arial" w:cs="Arial"/>
          <w:color w:val="000000"/>
          <w:sz w:val="22"/>
          <w:szCs w:val="22"/>
        </w:rPr>
      </w:pPr>
    </w:p>
    <w:p w14:paraId="000000E6" w14:textId="77777777" w:rsidR="001C26CE" w:rsidRPr="00A322D8" w:rsidRDefault="001C26CE">
      <w:pPr>
        <w:tabs>
          <w:tab w:val="left" w:pos="284"/>
        </w:tabs>
        <w:jc w:val="center"/>
        <w:rPr>
          <w:rFonts w:ascii="Arial" w:eastAsia="Arial" w:hAnsi="Arial" w:cs="Arial"/>
          <w:b/>
          <w:bCs/>
          <w:color w:val="000000"/>
          <w:sz w:val="22"/>
          <w:szCs w:val="22"/>
        </w:rPr>
      </w:pPr>
    </w:p>
    <w:p w14:paraId="000000E7" w14:textId="77777777" w:rsidR="001C26CE" w:rsidRPr="00A322D8" w:rsidRDefault="00A238A0">
      <w:pPr>
        <w:tabs>
          <w:tab w:val="left" w:pos="284"/>
        </w:tabs>
        <w:ind w:firstLine="709"/>
        <w:jc w:val="both"/>
        <w:rPr>
          <w:rFonts w:ascii="Arial" w:eastAsia="Arial" w:hAnsi="Arial" w:cs="Arial"/>
          <w:b/>
          <w:bCs/>
          <w:color w:val="000000"/>
          <w:sz w:val="22"/>
          <w:szCs w:val="22"/>
        </w:rPr>
      </w:pPr>
      <w:r w:rsidRPr="00A322D8">
        <w:rPr>
          <w:rFonts w:ascii="Arial" w:eastAsia="Arial" w:hAnsi="Arial" w:cs="Arial"/>
          <w:b/>
          <w:bCs/>
          <w:color w:val="000000"/>
          <w:sz w:val="22"/>
          <w:szCs w:val="22"/>
        </w:rPr>
        <w:t>Тема 6. Право международных договоров</w:t>
      </w:r>
    </w:p>
    <w:p w14:paraId="000000E8"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Понятие, юридическая природа и виды международных договоров.</w:t>
      </w:r>
    </w:p>
    <w:p w14:paraId="000000E9"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Кодификация права договоров: Венская конвенция о праве международных</w:t>
      </w:r>
    </w:p>
    <w:p w14:paraId="000000EA"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договоров 1969г. Национальное законодательство государств о международных договорах. Закон РФ «О международных договорах Российской Федерации» от 16июня 1995 г.</w:t>
      </w:r>
    </w:p>
    <w:p w14:paraId="000000EB"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 xml:space="preserve">Форма и структура договоров, их наименование. Заключение договоров. Порядок и стадии заключения договоров: Переговоры по согласованию текста договора; Установление аутентичности текста договора; Согласие на обязательность договора: подписание, обмен документами, образующими договор, ратификация, принятие, утверждение, присоединение. Законодательство РФ о ратификации договоров. Оговорки и заявления к международным </w:t>
      </w:r>
      <w:r w:rsidRPr="00A322D8">
        <w:rPr>
          <w:rFonts w:ascii="Arial" w:eastAsia="Arial" w:hAnsi="Arial" w:cs="Arial"/>
          <w:color w:val="000000"/>
          <w:sz w:val="22"/>
          <w:szCs w:val="22"/>
        </w:rPr>
        <w:lastRenderedPageBreak/>
        <w:t>договорам, их юридические последствия. Опубликование договора. Регистрация договора. Депозитарий и его функции.</w:t>
      </w:r>
    </w:p>
    <w:p w14:paraId="000000EC"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Условие действительности договора. Основания и последствия недействительности международных договоров.</w:t>
      </w:r>
    </w:p>
    <w:p w14:paraId="000000ED"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Действие международного договора: вступление договора в силу; действие договора во времени и в пространстве. Договоры и третьи государства. Пролонгация договора.</w:t>
      </w:r>
    </w:p>
    <w:p w14:paraId="000000EE"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Толкование международных договоров. Виды, приемы и принципы толкования договоров на международном и внутригосударственном уровне.</w:t>
      </w:r>
    </w:p>
    <w:p w14:paraId="000000EF" w14:textId="77777777" w:rsidR="001C26CE" w:rsidRPr="00A322D8" w:rsidRDefault="00A238A0">
      <w:pPr>
        <w:tabs>
          <w:tab w:val="left" w:pos="284"/>
        </w:tabs>
        <w:ind w:firstLine="709"/>
        <w:jc w:val="both"/>
        <w:rPr>
          <w:rFonts w:ascii="Arial" w:eastAsia="Arial" w:hAnsi="Arial" w:cs="Arial"/>
          <w:color w:val="000000"/>
          <w:sz w:val="22"/>
          <w:szCs w:val="22"/>
        </w:rPr>
      </w:pPr>
      <w:r w:rsidRPr="00A322D8">
        <w:rPr>
          <w:rFonts w:ascii="Arial" w:eastAsia="Arial" w:hAnsi="Arial" w:cs="Arial"/>
          <w:color w:val="000000"/>
          <w:sz w:val="22"/>
          <w:szCs w:val="22"/>
        </w:rPr>
        <w:t>Прекращение и приостановление международного договора.</w:t>
      </w:r>
    </w:p>
    <w:p w14:paraId="000000F0" w14:textId="77777777" w:rsidR="001C26CE" w:rsidRPr="00A322D8" w:rsidRDefault="001C26CE">
      <w:pPr>
        <w:ind w:firstLine="720"/>
        <w:jc w:val="both"/>
        <w:rPr>
          <w:rFonts w:ascii="Arial" w:eastAsia="Arial" w:hAnsi="Arial" w:cs="Arial"/>
          <w:sz w:val="22"/>
          <w:szCs w:val="22"/>
        </w:rPr>
      </w:pPr>
    </w:p>
    <w:p w14:paraId="000000F1" w14:textId="77777777" w:rsidR="001C26CE" w:rsidRPr="00A322D8" w:rsidRDefault="00A238A0">
      <w:pPr>
        <w:ind w:firstLine="709"/>
        <w:jc w:val="both"/>
        <w:rPr>
          <w:rFonts w:ascii="Arial" w:eastAsia="Arial" w:hAnsi="Arial" w:cs="Arial"/>
          <w:b/>
          <w:bCs/>
          <w:sz w:val="22"/>
          <w:szCs w:val="22"/>
        </w:rPr>
      </w:pPr>
      <w:r w:rsidRPr="00A322D8">
        <w:rPr>
          <w:rFonts w:ascii="Arial" w:eastAsia="Arial" w:hAnsi="Arial" w:cs="Arial"/>
          <w:b/>
          <w:bCs/>
          <w:sz w:val="22"/>
          <w:szCs w:val="22"/>
        </w:rPr>
        <w:t>Тема 7. Понятие, признаки, сущность коррупции, как социально-правового явления</w:t>
      </w:r>
    </w:p>
    <w:p w14:paraId="000000F2"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Понятие коррупции; основные подходы к определению коррупции. Сущность коррупции. Экономические, социально-правовые закономерности коррупции. </w:t>
      </w:r>
    </w:p>
    <w:p w14:paraId="000000F3"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Понятие коррупции в российском законодательстве: системообразующие элементы коррупции. Определение сущности и характерных черт коррупции как социально-правового явления. </w:t>
      </w:r>
    </w:p>
    <w:p w14:paraId="000000F4"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Классификация видов коррупции; формы коррупции; модели проявления коррупции. Признаки коррупционных отношений. </w:t>
      </w:r>
    </w:p>
    <w:p w14:paraId="000000F5"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Причины и условия возникновения коррупции. Актуальность противодействия коррупции. Коррупция как фактор, угрожающий национальной безопасности. </w:t>
      </w:r>
    </w:p>
    <w:p w14:paraId="000000F6"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Основные концепции к определению понятия коррупция. Система противодействия коррупции в Российской Федерации. </w:t>
      </w:r>
    </w:p>
    <w:p w14:paraId="000000F7"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Роль антикоррупционных технологий в создании правового государства. </w:t>
      </w:r>
    </w:p>
    <w:p w14:paraId="000000F8"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Система государственных органов, осуществляющих противодействие коррупции и их правовое регулирование. </w:t>
      </w:r>
    </w:p>
    <w:p w14:paraId="000000F9"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Зарубежный и отечественный опыт по противодействию коррупции в органах государственной власти.</w:t>
      </w:r>
    </w:p>
    <w:p w14:paraId="000000FA"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Задачи и основные формы национального антикоррупционного регулирования. </w:t>
      </w:r>
    </w:p>
    <w:p w14:paraId="000000FB"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Правовое обеспечение системного противодействия коррупционной опасности. Нормативные правовые акты в области противодействия коррупции. </w:t>
      </w:r>
    </w:p>
    <w:p w14:paraId="000000FC"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Конституция Российской Федерации как источник права, регулирующий вопросы противодействия коррупции. </w:t>
      </w:r>
    </w:p>
    <w:p w14:paraId="000000FD"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Международные нормативные правовые акты как источники права, регулирующие вопросы противодействия коррупции. </w:t>
      </w:r>
    </w:p>
    <w:p w14:paraId="000000FE"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Федеральные законы как источники права, регулирующие вопросы противодействия коррупции. </w:t>
      </w:r>
    </w:p>
    <w:p w14:paraId="000000FF"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Нормативные правовые акты федеральных органов государственной власти, регулирующие вопросы противодействия коррупции. </w:t>
      </w:r>
    </w:p>
    <w:p w14:paraId="00000100"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Конституции (уставы), законы и иные нормативные правовые акты субъектов Российской Федерации, регулирующие вопросы противодействия коррупции. </w:t>
      </w:r>
    </w:p>
    <w:p w14:paraId="00000101"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Муниципальные нормативные правовые акты, регулирующие вопросы противодействия коррупции на муниципальной службе. </w:t>
      </w:r>
    </w:p>
    <w:p w14:paraId="00000102" w14:textId="77777777" w:rsidR="001C26CE" w:rsidRPr="00A322D8" w:rsidRDefault="001C26CE">
      <w:pPr>
        <w:jc w:val="both"/>
        <w:rPr>
          <w:rFonts w:ascii="Arial" w:eastAsia="Arial" w:hAnsi="Arial" w:cs="Arial"/>
          <w:sz w:val="22"/>
          <w:szCs w:val="22"/>
        </w:rPr>
      </w:pPr>
    </w:p>
    <w:p w14:paraId="00000103" w14:textId="77777777" w:rsidR="001C26CE" w:rsidRPr="00A322D8" w:rsidRDefault="00A238A0">
      <w:pPr>
        <w:ind w:left="-284" w:firstLine="709"/>
        <w:jc w:val="both"/>
        <w:rPr>
          <w:rFonts w:ascii="Arial" w:eastAsia="Arial" w:hAnsi="Arial" w:cs="Arial"/>
          <w:b/>
          <w:bCs/>
          <w:sz w:val="22"/>
          <w:szCs w:val="22"/>
        </w:rPr>
      </w:pPr>
      <w:r w:rsidRPr="00A322D8">
        <w:rPr>
          <w:rFonts w:ascii="Arial" w:eastAsia="Arial" w:hAnsi="Arial" w:cs="Arial"/>
          <w:b/>
          <w:bCs/>
          <w:sz w:val="22"/>
          <w:szCs w:val="22"/>
        </w:rPr>
        <w:t>Тема 8. Система противодействия коррупции в РФ: субъекты, механизмы и ответственность</w:t>
      </w:r>
    </w:p>
    <w:p w14:paraId="00000104"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Место, роль и полномочия Президента РФ и Совета по противодействию коррупции в противодействии коррупции РФ.</w:t>
      </w:r>
    </w:p>
    <w:p w14:paraId="00000105"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Координация и деятельность правоохранительных органов (Прокуратура, Следственный Комитет РФ, МВД РФ, ФСБ России) в выявлении, пресечении и расследовании коррупционных преступлений.</w:t>
      </w:r>
    </w:p>
    <w:p w14:paraId="00000106"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Конфликт интересов: процедуры выявления и урегулирования, роль комиссий по соблюдению требований к служебному поведению. Кадровая работа и антикоррупционные стандарты поведения. Понятие и виды коррупционных правонарушений. </w:t>
      </w:r>
    </w:p>
    <w:p w14:paraId="00000107"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Дисциплинарная ответственность на государственной и муниципальной службе. Административная ответственность за коррупционные правонарушения. Гражданско-правовая ответственность за коррупционные правонарушения и ее последствия. Уголовная ответственность за коррупционные преступления (взяточничество, злоупотребление </w:t>
      </w:r>
      <w:r w:rsidRPr="00A322D8">
        <w:rPr>
          <w:rFonts w:ascii="Arial" w:eastAsia="Arial" w:hAnsi="Arial" w:cs="Arial"/>
          <w:sz w:val="22"/>
          <w:szCs w:val="22"/>
        </w:rPr>
        <w:lastRenderedPageBreak/>
        <w:t>полномочиями, коммерческий подкуп и др.). Судебная практика по делам о преступлениях коррупционной направленности. Антикоррупционная экспертиза нормативных правовых актов и проектов нормативных правовых актов: правовое регулирование, содержание, порядок производства и оформления результатов.</w:t>
      </w:r>
    </w:p>
    <w:p w14:paraId="00000108"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Государственные органы, наделённые правом производства антикоррупционных экспертиз нормативных правовых актов и проектов нормативных правовых актов.</w:t>
      </w:r>
    </w:p>
    <w:p w14:paraId="00000109"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Независимая антикоррупционная экспертиза нормативных правовых актов и проектов нормативных правовых актов.</w:t>
      </w:r>
    </w:p>
    <w:p w14:paraId="0000010A" w14:textId="77777777" w:rsidR="001C26CE" w:rsidRPr="00A322D8" w:rsidRDefault="001C26CE">
      <w:pPr>
        <w:ind w:firstLine="720"/>
        <w:jc w:val="both"/>
        <w:rPr>
          <w:rFonts w:ascii="Arial" w:eastAsia="Arial" w:hAnsi="Arial" w:cs="Arial"/>
          <w:sz w:val="22"/>
          <w:szCs w:val="22"/>
        </w:rPr>
      </w:pPr>
    </w:p>
    <w:p w14:paraId="0000010B" w14:textId="77777777" w:rsidR="001C26CE" w:rsidRPr="00A322D8" w:rsidRDefault="00A238A0">
      <w:pPr>
        <w:widowControl w:val="0"/>
        <w:ind w:right="648" w:firstLine="709"/>
        <w:jc w:val="both"/>
        <w:rPr>
          <w:rFonts w:ascii="Arial" w:eastAsia="Arial" w:hAnsi="Arial" w:cs="Arial"/>
          <w:b/>
          <w:bCs/>
          <w:sz w:val="22"/>
          <w:szCs w:val="22"/>
        </w:rPr>
      </w:pPr>
      <w:r w:rsidRPr="00A322D8">
        <w:rPr>
          <w:rFonts w:ascii="Arial" w:eastAsia="Arial" w:hAnsi="Arial" w:cs="Arial"/>
          <w:b/>
          <w:bCs/>
          <w:sz w:val="22"/>
          <w:szCs w:val="22"/>
        </w:rPr>
        <w:t xml:space="preserve">Тема 9. Информационное </w:t>
      </w:r>
      <w:proofErr w:type="gramStart"/>
      <w:r w:rsidRPr="00A322D8">
        <w:rPr>
          <w:rFonts w:ascii="Arial" w:eastAsia="Arial" w:hAnsi="Arial" w:cs="Arial"/>
          <w:b/>
          <w:bCs/>
          <w:sz w:val="22"/>
          <w:szCs w:val="22"/>
        </w:rPr>
        <w:t>право</w:t>
      </w:r>
      <w:proofErr w:type="gramEnd"/>
      <w:r w:rsidRPr="00A322D8">
        <w:rPr>
          <w:rFonts w:ascii="Arial" w:eastAsia="Arial" w:hAnsi="Arial" w:cs="Arial"/>
          <w:b/>
          <w:bCs/>
          <w:sz w:val="22"/>
          <w:szCs w:val="22"/>
        </w:rPr>
        <w:t xml:space="preserve"> как отрасль законодательства и его источники </w:t>
      </w:r>
    </w:p>
    <w:p w14:paraId="0000010C" w14:textId="77777777" w:rsidR="001C26CE" w:rsidRPr="00A322D8" w:rsidRDefault="00A238A0">
      <w:pPr>
        <w:widowControl w:val="0"/>
        <w:ind w:left="2" w:right="136" w:firstLine="719"/>
        <w:jc w:val="both"/>
        <w:rPr>
          <w:rFonts w:ascii="Arial" w:eastAsia="Arial" w:hAnsi="Arial" w:cs="Arial"/>
          <w:sz w:val="22"/>
          <w:szCs w:val="22"/>
        </w:rPr>
      </w:pPr>
      <w:r w:rsidRPr="00A322D8">
        <w:rPr>
          <w:rFonts w:ascii="Arial" w:eastAsia="Arial" w:hAnsi="Arial" w:cs="Arial"/>
          <w:sz w:val="22"/>
          <w:szCs w:val="22"/>
        </w:rPr>
        <w:t>Основные подходы к определению понятия «информация». Особенности и свойства информации принципиальные для правового регулирования отношений в информационной сфере. Классификация информации по роли, в которой она выступает в правовой системе, по доступу к ней, по порядку предоставления и распространения. Определение понятий «информационная сфера», ее свойства и характеристики. Структура информационной сферы. Информация как основной объект информационной сферы.</w:t>
      </w:r>
    </w:p>
    <w:p w14:paraId="0000010D" w14:textId="77777777" w:rsidR="001C26CE" w:rsidRPr="00A322D8" w:rsidRDefault="00A238A0">
      <w:pPr>
        <w:widowControl w:val="0"/>
        <w:ind w:left="2" w:firstLine="719"/>
        <w:jc w:val="both"/>
        <w:rPr>
          <w:rFonts w:ascii="Arial" w:eastAsia="Arial" w:hAnsi="Arial" w:cs="Arial"/>
          <w:sz w:val="22"/>
          <w:szCs w:val="22"/>
        </w:rPr>
      </w:pPr>
      <w:r w:rsidRPr="00A322D8">
        <w:rPr>
          <w:rFonts w:ascii="Arial" w:eastAsia="Arial" w:hAnsi="Arial" w:cs="Arial"/>
          <w:sz w:val="22"/>
          <w:szCs w:val="22"/>
        </w:rPr>
        <w:t>Исторические предпосылки формирования информационного права. Понятие информационного права. Информационное право в системе российского права. Предмет правового</w:t>
      </w:r>
      <w:r w:rsidRPr="00A322D8">
        <w:rPr>
          <w:rFonts w:ascii="Arial" w:eastAsia="Arial" w:hAnsi="Arial" w:cs="Arial"/>
          <w:sz w:val="22"/>
          <w:szCs w:val="22"/>
        </w:rPr>
        <w:tab/>
        <w:t>регулирования</w:t>
      </w:r>
      <w:r w:rsidRPr="00A322D8">
        <w:rPr>
          <w:rFonts w:ascii="Arial" w:eastAsia="Arial" w:hAnsi="Arial" w:cs="Arial"/>
          <w:sz w:val="22"/>
          <w:szCs w:val="22"/>
        </w:rPr>
        <w:tab/>
        <w:t>информационного</w:t>
      </w:r>
      <w:r w:rsidRPr="00A322D8">
        <w:rPr>
          <w:rFonts w:ascii="Arial" w:eastAsia="Arial" w:hAnsi="Arial" w:cs="Arial"/>
          <w:sz w:val="22"/>
          <w:szCs w:val="22"/>
        </w:rPr>
        <w:tab/>
        <w:t>права.</w:t>
      </w:r>
      <w:r w:rsidRPr="00A322D8">
        <w:rPr>
          <w:rFonts w:ascii="Arial" w:eastAsia="Arial" w:hAnsi="Arial" w:cs="Arial"/>
          <w:sz w:val="22"/>
          <w:szCs w:val="22"/>
        </w:rPr>
        <w:tab/>
        <w:t xml:space="preserve">Методы информационного права и их особенности. Принципы информационного права. Информационное </w:t>
      </w:r>
      <w:proofErr w:type="gramStart"/>
      <w:r w:rsidRPr="00A322D8">
        <w:rPr>
          <w:rFonts w:ascii="Arial" w:eastAsia="Arial" w:hAnsi="Arial" w:cs="Arial"/>
          <w:sz w:val="22"/>
          <w:szCs w:val="22"/>
        </w:rPr>
        <w:t>право</w:t>
      </w:r>
      <w:proofErr w:type="gramEnd"/>
      <w:r w:rsidRPr="00A322D8">
        <w:rPr>
          <w:rFonts w:ascii="Arial" w:eastAsia="Arial" w:hAnsi="Arial" w:cs="Arial"/>
          <w:sz w:val="22"/>
          <w:szCs w:val="22"/>
        </w:rPr>
        <w:t xml:space="preserve"> как наука, как учебная дисциплина. Источники информационного права. Классификация источников по видам нормативных правовых актов, по уровню принятия актов и их действию в пространстве, по юридической силе актов, по кругу лиц. Система и структура законодательства в информационной сфере и его особенности. Общая характеристика, структура, содержание, состав правовых норм в информационной сфере. Специфика норм информационного права. Информационно-правовые нормы Конституции Российской Федерации. Отдельные нормы в составе нормативных правовых актов отраслей российского законодательства. Информационное правоотношение: понятие, содержание, структура.</w:t>
      </w:r>
    </w:p>
    <w:p w14:paraId="0000010E" w14:textId="77777777" w:rsidR="001C26CE" w:rsidRPr="00A322D8" w:rsidRDefault="00A238A0">
      <w:pPr>
        <w:widowControl w:val="0"/>
        <w:ind w:left="2" w:firstLine="719"/>
        <w:jc w:val="both"/>
        <w:rPr>
          <w:rFonts w:ascii="Arial" w:eastAsia="Arial" w:hAnsi="Arial" w:cs="Arial"/>
          <w:sz w:val="22"/>
          <w:szCs w:val="22"/>
        </w:rPr>
      </w:pPr>
      <w:r w:rsidRPr="00A322D8">
        <w:rPr>
          <w:rFonts w:ascii="Arial" w:eastAsia="Arial" w:hAnsi="Arial" w:cs="Arial"/>
          <w:sz w:val="22"/>
          <w:szCs w:val="22"/>
        </w:rPr>
        <w:t>Классификация информационных правоотношений. Объекты информационных правоотношений: документированная информация, информационные ресурсы, информационные системы, информационные технологии. Субъекты права и субъекты правоотношений в информационной сфере. Человек и гражданин как субъект права в информационной сфере. Органы государственной власти как субъекты права в информационной сфере. Правовой статус организации в информационной сфере. Юридические факты как основания возникновения, изменения и прекращения правоотношений в информационной сфере.</w:t>
      </w:r>
    </w:p>
    <w:p w14:paraId="0000010F" w14:textId="77777777" w:rsidR="001C26CE" w:rsidRPr="00A322D8" w:rsidRDefault="001C26CE">
      <w:pPr>
        <w:widowControl w:val="0"/>
        <w:ind w:left="2" w:firstLine="719"/>
        <w:rPr>
          <w:rFonts w:ascii="Arial" w:eastAsia="Arial" w:hAnsi="Arial" w:cs="Arial"/>
          <w:sz w:val="22"/>
          <w:szCs w:val="22"/>
        </w:rPr>
      </w:pPr>
    </w:p>
    <w:p w14:paraId="00000110" w14:textId="77777777" w:rsidR="001C26CE" w:rsidRPr="00A322D8" w:rsidRDefault="00A238A0">
      <w:pPr>
        <w:widowControl w:val="0"/>
        <w:ind w:left="2" w:right="140" w:firstLine="719"/>
        <w:jc w:val="both"/>
        <w:rPr>
          <w:rFonts w:ascii="Arial" w:eastAsia="Arial" w:hAnsi="Arial" w:cs="Arial"/>
          <w:b/>
          <w:bCs/>
          <w:sz w:val="22"/>
          <w:szCs w:val="22"/>
        </w:rPr>
      </w:pPr>
      <w:r w:rsidRPr="00A322D8">
        <w:rPr>
          <w:rFonts w:ascii="Arial" w:eastAsia="Arial" w:hAnsi="Arial" w:cs="Arial"/>
          <w:b/>
          <w:bCs/>
          <w:sz w:val="22"/>
          <w:szCs w:val="22"/>
        </w:rPr>
        <w:t>Тема 10. Правовой режим информации, информационная безопасность и ответственность в информационной сфере</w:t>
      </w:r>
    </w:p>
    <w:p w14:paraId="00000111" w14:textId="77777777" w:rsidR="001C26CE" w:rsidRPr="00A322D8" w:rsidRDefault="00A238A0">
      <w:pPr>
        <w:widowControl w:val="0"/>
        <w:ind w:left="2" w:right="139" w:firstLine="719"/>
        <w:jc w:val="both"/>
        <w:rPr>
          <w:rFonts w:ascii="Arial" w:eastAsia="Arial" w:hAnsi="Arial" w:cs="Arial"/>
          <w:sz w:val="22"/>
          <w:szCs w:val="22"/>
        </w:rPr>
      </w:pPr>
      <w:r w:rsidRPr="00A322D8">
        <w:rPr>
          <w:rFonts w:ascii="Arial" w:eastAsia="Arial" w:hAnsi="Arial" w:cs="Arial"/>
          <w:sz w:val="22"/>
          <w:szCs w:val="22"/>
        </w:rPr>
        <w:t>Понятие режима, правового режима, правового режима информации. Основные признаки правового режима информации. Типовые элементы содержания правового режима информации. Виды правового режима информации: с точки зрения его обязательности, объекта правоотношения. Общий правовой режим информации. Специальный правовой режим информации. Конфиденциальность информации. Тайна.</w:t>
      </w:r>
    </w:p>
    <w:p w14:paraId="00000112" w14:textId="77777777" w:rsidR="001C26CE" w:rsidRPr="00A322D8" w:rsidRDefault="00A238A0">
      <w:pPr>
        <w:widowControl w:val="0"/>
        <w:ind w:left="2" w:firstLine="719"/>
        <w:jc w:val="both"/>
        <w:rPr>
          <w:rFonts w:ascii="Arial" w:eastAsia="Arial" w:hAnsi="Arial" w:cs="Arial"/>
          <w:sz w:val="22"/>
          <w:szCs w:val="22"/>
        </w:rPr>
      </w:pPr>
      <w:r w:rsidRPr="00A322D8">
        <w:rPr>
          <w:rFonts w:ascii="Arial" w:eastAsia="Arial" w:hAnsi="Arial" w:cs="Arial"/>
          <w:sz w:val="22"/>
          <w:szCs w:val="22"/>
        </w:rPr>
        <w:t>Понятие и виды сквозных технологий: мобильный интернет, виртуальная и дополненная реальность, искусственный интеллект, интернет вещей и индустриальный интернет, технология больших данных, квантовые технологии, системы распределенного реестра. Проблемы правового регулирования сквозных технологий.  Правовая природа результатов деятельности искусственного интеллекта. Права на интеллектуальную собственность как основной объект инвестиционной деятельности в сфере искусственного интеллекта и робототехники.</w:t>
      </w:r>
    </w:p>
    <w:p w14:paraId="00000113" w14:textId="77777777" w:rsidR="001C26CE" w:rsidRPr="00A322D8" w:rsidRDefault="00A238A0">
      <w:pPr>
        <w:widowControl w:val="0"/>
        <w:ind w:left="6" w:right="142" w:firstLine="702"/>
        <w:jc w:val="both"/>
        <w:rPr>
          <w:rFonts w:ascii="Arial" w:eastAsia="Arial" w:hAnsi="Arial" w:cs="Arial"/>
          <w:sz w:val="22"/>
          <w:szCs w:val="22"/>
        </w:rPr>
      </w:pPr>
      <w:r w:rsidRPr="00A322D8">
        <w:rPr>
          <w:rFonts w:ascii="Arial" w:eastAsia="Arial" w:hAnsi="Arial" w:cs="Arial"/>
          <w:sz w:val="22"/>
          <w:szCs w:val="22"/>
        </w:rPr>
        <w:t xml:space="preserve">Сеть Интернет и другие глобальные сети. Правовая характеристика глобальных сетей. Статистика развития Интернет. Модели правового регулирования Интернет. Основные объекты информационных правоотношений в сети Интернет (информационные системы, информационно-телекоммуникационные технологии и ресурсы, составляющие инфраструктуру сети Интернет, информационные продукты и услуги). Субъекты, действующие в среде сети Интернет (создающие инфраструктуру сети Интернет, обеспечивающие ее </w:t>
      </w:r>
      <w:r w:rsidRPr="00A322D8">
        <w:rPr>
          <w:rFonts w:ascii="Arial" w:eastAsia="Arial" w:hAnsi="Arial" w:cs="Arial"/>
          <w:sz w:val="22"/>
          <w:szCs w:val="22"/>
        </w:rPr>
        <w:lastRenderedPageBreak/>
        <w:t xml:space="preserve">расширение и развитие; представляющие услуги по пользованию ею; пользователи сети Интернет). Правовые основы регулирования </w:t>
      </w:r>
      <w:proofErr w:type="gramStart"/>
      <w:r w:rsidRPr="00A322D8">
        <w:rPr>
          <w:rFonts w:ascii="Arial" w:eastAsia="Arial" w:hAnsi="Arial" w:cs="Arial"/>
          <w:sz w:val="22"/>
          <w:szCs w:val="22"/>
        </w:rPr>
        <w:t>Интернет:  Конституция</w:t>
      </w:r>
      <w:proofErr w:type="gramEnd"/>
      <w:r w:rsidRPr="00A322D8">
        <w:rPr>
          <w:rFonts w:ascii="Arial" w:eastAsia="Arial" w:hAnsi="Arial" w:cs="Arial"/>
          <w:sz w:val="22"/>
          <w:szCs w:val="22"/>
        </w:rPr>
        <w:t xml:space="preserve"> Российской Федерации; Доктрина информационной безопасности РФ; Стратегия развития информационного общества в РФ на 2017 – 2030 годы; Федеральный закон «Об информации, информационных технологиях и о защите информации»; Федеральный закон «О персональных данных»; Федеральный закон «Об электронной подписи»; Закон Российской Федерации «О средствах массовой информации».</w:t>
      </w:r>
    </w:p>
    <w:p w14:paraId="00000114" w14:textId="77777777" w:rsidR="001C26CE" w:rsidRPr="00A322D8" w:rsidRDefault="00A238A0">
      <w:pPr>
        <w:widowControl w:val="0"/>
        <w:ind w:firstLine="709"/>
        <w:jc w:val="both"/>
        <w:rPr>
          <w:rFonts w:ascii="Arial" w:eastAsia="Arial" w:hAnsi="Arial" w:cs="Arial"/>
          <w:sz w:val="22"/>
          <w:szCs w:val="22"/>
        </w:rPr>
      </w:pPr>
      <w:r w:rsidRPr="00A322D8">
        <w:rPr>
          <w:rFonts w:ascii="Arial" w:eastAsia="Arial" w:hAnsi="Arial" w:cs="Arial"/>
          <w:sz w:val="22"/>
          <w:szCs w:val="22"/>
        </w:rPr>
        <w:t>Правовые основы обеспечения информационной безопасности.</w:t>
      </w:r>
      <w:r w:rsidRPr="00A322D8">
        <w:rPr>
          <w:rFonts w:ascii="Arial" w:eastAsia="Arial" w:hAnsi="Arial" w:cs="Arial"/>
          <w:sz w:val="22"/>
          <w:szCs w:val="22"/>
        </w:rPr>
        <w:tab/>
        <w:t>Угрозы в информационном пространстве. Информационная безопасность и международная информационная безопасность. Силы, средства и система обеспечения информационной безопасности РФ. Национальные интересы РФ в информационной сфере. Принципы обеспечения информационной безопасности. Нормативное регулирование защиты информации. Понятие и история осуществления информационных войн. Понятие и виды информационного оружия.</w:t>
      </w:r>
    </w:p>
    <w:p w14:paraId="00000115" w14:textId="77777777" w:rsidR="001C26CE" w:rsidRPr="00A322D8" w:rsidRDefault="00A238A0">
      <w:pPr>
        <w:widowControl w:val="0"/>
        <w:ind w:firstLine="720"/>
        <w:jc w:val="both"/>
        <w:rPr>
          <w:rFonts w:ascii="Arial" w:eastAsia="Arial" w:hAnsi="Arial" w:cs="Arial"/>
          <w:sz w:val="22"/>
          <w:szCs w:val="22"/>
        </w:rPr>
      </w:pPr>
      <w:r w:rsidRPr="00A322D8">
        <w:rPr>
          <w:rFonts w:ascii="Arial" w:eastAsia="Arial" w:hAnsi="Arial" w:cs="Arial"/>
          <w:sz w:val="22"/>
          <w:szCs w:val="22"/>
        </w:rPr>
        <w:t xml:space="preserve">Понятие и характеристика информационного правонарушения. Гражданско-правовая ответственность за информационные правонарушения. Договорная и </w:t>
      </w:r>
      <w:proofErr w:type="spellStart"/>
      <w:r w:rsidRPr="00A322D8">
        <w:rPr>
          <w:rFonts w:ascii="Arial" w:eastAsia="Arial" w:hAnsi="Arial" w:cs="Arial"/>
          <w:sz w:val="22"/>
          <w:szCs w:val="22"/>
        </w:rPr>
        <w:t>деликтная</w:t>
      </w:r>
      <w:proofErr w:type="spellEnd"/>
      <w:r w:rsidRPr="00A322D8">
        <w:rPr>
          <w:rFonts w:ascii="Arial" w:eastAsia="Arial" w:hAnsi="Arial" w:cs="Arial"/>
          <w:sz w:val="22"/>
          <w:szCs w:val="22"/>
        </w:rPr>
        <w:t xml:space="preserve"> ответственность. Основания для наступления гражданско-правовой ответственности. Ответственность информационных посредников. Административно-правовая ответственность за информационные правонарушения. Особенности административной ответственности. Виды административных наказаний (взысканий). Административные правонарушения в области связи и информации. Уголовная ответственность за преступления в информационной сфере. Виды уголовных наказаний. Преступления в сфере компьютерной информации. Главы и статьи уголовного кодекса, предусматривающие наказания за информационные преступления. Дисциплинарная ответственность за информационные правонарушения. Виды дисциплинарных наказаний, определенных в законодательстве РФ.</w:t>
      </w:r>
    </w:p>
    <w:p w14:paraId="00000116" w14:textId="77777777" w:rsidR="001C26CE" w:rsidRPr="00A322D8" w:rsidRDefault="001C26CE">
      <w:pPr>
        <w:ind w:firstLine="720"/>
        <w:jc w:val="both"/>
        <w:rPr>
          <w:rFonts w:ascii="Arial" w:eastAsia="Arial" w:hAnsi="Arial" w:cs="Arial"/>
          <w:sz w:val="22"/>
          <w:szCs w:val="22"/>
        </w:rPr>
      </w:pPr>
    </w:p>
    <w:p w14:paraId="00000117" w14:textId="77777777" w:rsidR="001C26CE" w:rsidRPr="00A322D8" w:rsidRDefault="00A238A0">
      <w:pPr>
        <w:ind w:firstLine="720"/>
        <w:jc w:val="both"/>
        <w:rPr>
          <w:rFonts w:ascii="Arial" w:eastAsia="Arial" w:hAnsi="Arial" w:cs="Arial"/>
          <w:b/>
          <w:bCs/>
          <w:sz w:val="22"/>
          <w:szCs w:val="22"/>
        </w:rPr>
      </w:pPr>
      <w:r w:rsidRPr="00A322D8">
        <w:rPr>
          <w:rFonts w:ascii="Arial" w:eastAsia="Arial" w:hAnsi="Arial" w:cs="Arial"/>
          <w:b/>
          <w:bCs/>
          <w:sz w:val="22"/>
          <w:szCs w:val="22"/>
        </w:rPr>
        <w:t>Тема 11. Становление и развитие конституционализма. Основы конституционного строя</w:t>
      </w:r>
    </w:p>
    <w:p w14:paraId="00000118"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Сущность и значение конституции: теории сущности конституции. Теория современной конституции. Понятие конституции: социально-политический и формально-юридический аспекты. Юридическая и фактическая конституция. Функции конституции. Юридические свойства конституции. Форма и структура конституции. Порядок принятия и изменения конституции. Виды конституций.</w:t>
      </w:r>
    </w:p>
    <w:p w14:paraId="00000119"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Правовая охрана конституции. Толкование конституции. Особый порядок принятия конституции. Конституционный контроль, виды и формы. Соотношение конституционного контроля и конституционного надзора.</w:t>
      </w:r>
    </w:p>
    <w:p w14:paraId="0000011A"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Понятие конституционализма. Основные этапы становления конституционализма. Развитие конституционализма и его влияние на национальное законодательство.</w:t>
      </w:r>
    </w:p>
    <w:p w14:paraId="0000011B"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Понятие конституционного строя. Понятие основ конституционного строя.</w:t>
      </w:r>
    </w:p>
    <w:p w14:paraId="0000011C"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Конституционные основы организации и осуществления государственной власти. Элементы государства и их характеристика. Государственный суверенитет. Государственная территориальная целостность. Форма государства: форма правления, форма государственного устройства, политический режим и их отражение в конституциях. Демократическое государство. Принципы правового государства: принцип разделения государственной власти, верховенства конституции, независимости суда. Конституционное закрепление принципа разделения властей и особенности его реализации. Модели разделения властей. Соотношение разделения властей и единства власти.</w:t>
      </w:r>
    </w:p>
    <w:p w14:paraId="0000011D"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Конституционные основы, отражающие взаимоотношения государства, общества и личности. Государство и права человека: принципы правового положения личности. Основные подходы к конституционному закреплению основ правового положения личности: либеральный, социалистический, клерикальный.</w:t>
      </w:r>
    </w:p>
    <w:p w14:paraId="0000011E"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Политические основы. Демократическая государственность и народовластие. Виды и формы народовластия. Политическое многообразие и многопартийность. Особенности статуса политических партий. Государственная власть и местное самоуправление.</w:t>
      </w:r>
    </w:p>
    <w:p w14:paraId="0000011F"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Основы взаимодействия государства с иными общественными институтами. Государство и религия: светское, клерикальное и теократическое государство. Конституционное закрепление идеологических основ общества и государства. Идеологическое многообразие. Правовой статус </w:t>
      </w:r>
      <w:r w:rsidRPr="00A322D8">
        <w:rPr>
          <w:rFonts w:ascii="Arial" w:eastAsia="Arial" w:hAnsi="Arial" w:cs="Arial"/>
          <w:sz w:val="22"/>
          <w:szCs w:val="22"/>
        </w:rPr>
        <w:lastRenderedPageBreak/>
        <w:t xml:space="preserve">общественных объединений. Конституционно-правовой статус СМИ. Принцип светского государства. </w:t>
      </w:r>
    </w:p>
    <w:p w14:paraId="00000120"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Конституционно-правовое регулирование экономических отношений: принципы воздействия государства на экономику. Конституционные основы права собственности.</w:t>
      </w:r>
    </w:p>
    <w:p w14:paraId="00000121"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Конституционные основы регулирования социальной сферы. Принципы социального государства.</w:t>
      </w:r>
    </w:p>
    <w:p w14:paraId="00000122" w14:textId="77777777" w:rsidR="001C26CE" w:rsidRPr="00A322D8" w:rsidRDefault="001C26CE">
      <w:pPr>
        <w:ind w:firstLine="720"/>
        <w:jc w:val="both"/>
        <w:rPr>
          <w:rFonts w:ascii="Arial" w:eastAsia="Arial" w:hAnsi="Arial" w:cs="Arial"/>
          <w:sz w:val="22"/>
          <w:szCs w:val="22"/>
        </w:rPr>
      </w:pPr>
    </w:p>
    <w:p w14:paraId="00000123" w14:textId="77777777" w:rsidR="001C26CE" w:rsidRPr="00A322D8" w:rsidRDefault="00A238A0">
      <w:pPr>
        <w:ind w:firstLine="720"/>
        <w:jc w:val="both"/>
        <w:rPr>
          <w:rFonts w:ascii="Arial" w:eastAsia="Arial" w:hAnsi="Arial" w:cs="Arial"/>
          <w:b/>
          <w:bCs/>
          <w:sz w:val="22"/>
          <w:szCs w:val="22"/>
        </w:rPr>
      </w:pPr>
      <w:r w:rsidRPr="00A322D8">
        <w:rPr>
          <w:rFonts w:ascii="Arial" w:eastAsia="Arial" w:hAnsi="Arial" w:cs="Arial"/>
          <w:b/>
          <w:bCs/>
          <w:sz w:val="22"/>
          <w:szCs w:val="22"/>
        </w:rPr>
        <w:t>Тема 12. Человек, его права и свободы – высшая ценность</w:t>
      </w:r>
    </w:p>
    <w:p w14:paraId="00000124"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Конституционные основы правового статуса личности в Российской федерации. Принципы правового статуса личности. Принцип </w:t>
      </w:r>
      <w:proofErr w:type="spellStart"/>
      <w:r w:rsidRPr="00A322D8">
        <w:rPr>
          <w:rFonts w:ascii="Arial" w:eastAsia="Arial" w:hAnsi="Arial" w:cs="Arial"/>
          <w:sz w:val="22"/>
          <w:szCs w:val="22"/>
        </w:rPr>
        <w:t>неотчуждаемости</w:t>
      </w:r>
      <w:proofErr w:type="spellEnd"/>
      <w:r w:rsidRPr="00A322D8">
        <w:rPr>
          <w:rFonts w:ascii="Arial" w:eastAsia="Arial" w:hAnsi="Arial" w:cs="Arial"/>
          <w:sz w:val="22"/>
          <w:szCs w:val="22"/>
        </w:rPr>
        <w:t xml:space="preserve"> прав и свобод человека. Принцип равенства прав и свобод личности независимо от пола, расы, вероисповедания, социального и имущественного положения, проблемы реализации.</w:t>
      </w:r>
    </w:p>
    <w:p w14:paraId="00000125"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Правовое положение иностранных граждан и лиц без гражданства в Российской Федерации. Правовой статус беженцев и вынужденных переселенцев в Российской Федерации. Порядок предоставления Российской Федерацией политического убежища. Правовой статус соотечественников.</w:t>
      </w:r>
    </w:p>
    <w:p w14:paraId="00000126"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Конституционные принципы гражданства Российской Федерации. Основания и порядок приобретения гражданства. Прекращение гражданства. Порядок изменения гражданства детей и недееспособных лиц. Гражданство детей при усыновлении (удочерении). Порядок решения дел о гражданстве. Полномочные органы, ведающие делами о гражданстве. Производство по делам о гражданстве Российской Федерации.</w:t>
      </w:r>
    </w:p>
    <w:p w14:paraId="00000127"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Конституционное закрепление прав и свобод человека и гражданина в Российской Федерации. Личные (гражданские), политические права, экономические, социальные и культурные и свободы человека и гражданина в Российской Федерации: понятие и содержание. Конституционные обязанности граждан Российской Федерации.</w:t>
      </w:r>
    </w:p>
    <w:p w14:paraId="00000128" w14:textId="77777777" w:rsidR="001C26CE" w:rsidRPr="00A322D8" w:rsidRDefault="001C26CE">
      <w:pPr>
        <w:ind w:firstLine="720"/>
        <w:jc w:val="both"/>
        <w:rPr>
          <w:rFonts w:ascii="Arial" w:eastAsia="Arial" w:hAnsi="Arial" w:cs="Arial"/>
          <w:sz w:val="22"/>
          <w:szCs w:val="22"/>
        </w:rPr>
      </w:pPr>
    </w:p>
    <w:p w14:paraId="00000129" w14:textId="77777777" w:rsidR="001C26CE" w:rsidRPr="00A322D8" w:rsidRDefault="00A238A0">
      <w:pPr>
        <w:ind w:firstLine="720"/>
        <w:jc w:val="both"/>
        <w:rPr>
          <w:rFonts w:ascii="Arial" w:eastAsia="Arial" w:hAnsi="Arial" w:cs="Arial"/>
          <w:b/>
          <w:bCs/>
          <w:sz w:val="22"/>
          <w:szCs w:val="22"/>
        </w:rPr>
      </w:pPr>
      <w:r w:rsidRPr="00A322D8">
        <w:rPr>
          <w:rFonts w:ascii="Arial" w:eastAsia="Arial" w:hAnsi="Arial" w:cs="Arial"/>
          <w:b/>
          <w:bCs/>
          <w:sz w:val="22"/>
          <w:szCs w:val="22"/>
        </w:rPr>
        <w:t>Тема 13. Конституционные органы, входящие в единую систему публичной власти в РФ</w:t>
      </w:r>
    </w:p>
    <w:p w14:paraId="0000012A"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Понятие и виды глав государств. Единоличный и коллегиальный глава государства. Место главы государства в системе государственных органов. Порядок замещения должности главы государства. Функции глав государств.</w:t>
      </w:r>
    </w:p>
    <w:p w14:paraId="0000012B"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Взаимодействие главы государства с законодательной, исполнительной и судебной ветвей власти.  </w:t>
      </w:r>
    </w:p>
    <w:p w14:paraId="0000012C"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Порядок замещения должности главы государства и срок полномочий. Условия и порядок вступления в должность и порядок прекращения полномочий главы государства. </w:t>
      </w:r>
    </w:p>
    <w:p w14:paraId="0000012D"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Компетенция главы государства. Иммунитет и ответственность главы государства.</w:t>
      </w:r>
    </w:p>
    <w:p w14:paraId="0000012E"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Понятие, признаки и функции законодательного (представительного) органа. Структура законодательных (представительных) органов. Парламентаризм. Место законодательных органов власти в системе разделения властей. Формы парламентской деятельности. Законы и акты парламента. Органы парламента. Объединения парламентариев.</w:t>
      </w:r>
    </w:p>
    <w:p w14:paraId="0000012F"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Законодательный процесс: понятие и стадии. </w:t>
      </w:r>
    </w:p>
    <w:p w14:paraId="00000130"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Конституционно-правовой статус законодательных (представительных) органов государственной власти субъектов в федеративных государствах, его особенности. Особенности законодательной процедуры в субъектах.</w:t>
      </w:r>
    </w:p>
    <w:p w14:paraId="00000131"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Статус парламентария и депутата. Правовая природа депутатского мандата. Свободные и императивные мандаты. Принципы депутатского статуса. Принцип несовместимости статуса депутата с иными видами деятельности. Депутатские полномочия и формы их реализации. Сроки полномочий депутатов, порядок их досрочного прекращения. Гарантии деятельности депутата. Депутатский индемнитет и иммунитет. Ответственность депутата. Особенности статуса депутата законодательного (представительного) органа субъекта в федеративных государствах.</w:t>
      </w:r>
    </w:p>
    <w:p w14:paraId="00000132"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Понятие исполнительной власти и ее место в системе разделения властей. Модели организации исполнительной власти. Правительство в системе органов государственной власти и его разновидности. Ответственность правительства. </w:t>
      </w:r>
    </w:p>
    <w:p w14:paraId="00000133"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Способы формирования правительства, его состав и структура. Функции и компетенция правительства.</w:t>
      </w:r>
    </w:p>
    <w:p w14:paraId="00000134"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Ответственность правительства.</w:t>
      </w:r>
    </w:p>
    <w:p w14:paraId="00000135"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lastRenderedPageBreak/>
        <w:t>Аппарат правительства РФ.</w:t>
      </w:r>
    </w:p>
    <w:p w14:paraId="00000136"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Общая характеристика и функции судебной власти. Модели судебных систем. Конституционно-правовое регулирование судебной власти и судебной системы.</w:t>
      </w:r>
    </w:p>
    <w:p w14:paraId="00000137"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Система судебных органов. Конституционные принципы судоустройства и осуществления правосудия. Конституционные основы статуса судей.</w:t>
      </w:r>
    </w:p>
    <w:p w14:paraId="00000138"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Понятие конституционного правосудия. Органы конституционного правосудия в системе органов государственной власти.</w:t>
      </w:r>
    </w:p>
    <w:p w14:paraId="00000139"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Модели конституционного правосудия: особенности американской и европейской моделей. Особенности российской модели конституционной юстиции. </w:t>
      </w:r>
    </w:p>
    <w:p w14:paraId="0000013A"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Порядок формирования органов конституционной юстиции. Статус судей Конституционного суда РФ.</w:t>
      </w:r>
    </w:p>
    <w:p w14:paraId="0000013B"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Формы судебного конституционного контроля. Полномочия органов конституционной юстиции.</w:t>
      </w:r>
    </w:p>
    <w:p w14:paraId="0000013C"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Решения органов конституционной юстиции: виды и юридическая сила.</w:t>
      </w:r>
    </w:p>
    <w:p w14:paraId="0000013D"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Место прокуратуры в системе государственных органов.</w:t>
      </w:r>
    </w:p>
    <w:p w14:paraId="0000013E"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Функции прокуратуры. Участие прокуроров в правотворческой деятельности, проведение антикоррупционной экспертизы нормативных правовых актов.</w:t>
      </w:r>
    </w:p>
    <w:p w14:paraId="0000013F"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Принципы организации и деятельности прокуратуры Российской Федерации.</w:t>
      </w:r>
    </w:p>
    <w:p w14:paraId="00000140"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Система и организация прокуратуры Российской Федерации.</w:t>
      </w:r>
    </w:p>
    <w:p w14:paraId="00000141"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Порядок назначения прокуроров на должность, их подчиненность и основания освобождения от должности.</w:t>
      </w:r>
    </w:p>
    <w:p w14:paraId="00000142" w14:textId="77777777" w:rsidR="001C26CE" w:rsidRPr="00A322D8" w:rsidRDefault="001C26CE">
      <w:pPr>
        <w:ind w:firstLine="720"/>
        <w:jc w:val="both"/>
        <w:rPr>
          <w:rFonts w:ascii="Arial" w:eastAsia="Arial" w:hAnsi="Arial" w:cs="Arial"/>
          <w:sz w:val="22"/>
          <w:szCs w:val="22"/>
        </w:rPr>
      </w:pPr>
    </w:p>
    <w:p w14:paraId="00000143" w14:textId="77777777" w:rsidR="001C26CE" w:rsidRPr="00A322D8" w:rsidRDefault="00A238A0">
      <w:pPr>
        <w:ind w:firstLine="720"/>
        <w:jc w:val="both"/>
        <w:rPr>
          <w:rFonts w:ascii="Arial" w:eastAsia="Arial" w:hAnsi="Arial" w:cs="Arial"/>
          <w:b/>
          <w:bCs/>
          <w:sz w:val="22"/>
          <w:szCs w:val="22"/>
        </w:rPr>
      </w:pPr>
      <w:r w:rsidRPr="00A322D8">
        <w:rPr>
          <w:rFonts w:ascii="Arial" w:eastAsia="Arial" w:hAnsi="Arial" w:cs="Arial"/>
          <w:b/>
          <w:bCs/>
          <w:sz w:val="22"/>
          <w:szCs w:val="22"/>
        </w:rPr>
        <w:t>Тема 14. Организация публичной власти в субъектах Российской Федерации и на уровне местного самоуправления</w:t>
      </w:r>
    </w:p>
    <w:p w14:paraId="00000144"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Конституционно-правовая регламентация системы органов государственной власти субъекта Российской Федерации. </w:t>
      </w:r>
    </w:p>
    <w:p w14:paraId="00000145"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Реализация принципа разделения властей на уровне субъекта Российской Федерации. Законодательный орган субъекта Российской Федерации как орган публичной власти: структура, срок полномочий, порядок формирования, компетенция, принимаемые акты, статус депутатов. </w:t>
      </w:r>
    </w:p>
    <w:p w14:paraId="00000146"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Порядок досрочного прекращения полномочий законодательного (представительного) органа государственной власти субъекта Российской Федерации. Система исполнительных органов субъекта Российской Федерации Высшее должностное лицо субъекта Российской Федерации как орган публичной власти. </w:t>
      </w:r>
    </w:p>
    <w:p w14:paraId="00000147"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Порядок избрания высшего должностного лица субъекта Российской Федерации. Полномочия высшего должностного лица субъекта Российской Федерации. Акты высшего должностного лица субъекта Российской Федерации. </w:t>
      </w:r>
    </w:p>
    <w:p w14:paraId="00000148"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Высший исполнительный орган субъекта Российской Федерации: основы деятельности, полномочия, акты. Ответственность должностных лиц органов исполнительной власти субъекта Российской Федерации. </w:t>
      </w:r>
    </w:p>
    <w:p w14:paraId="00000149"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Местное самоуправление – конституционная форма осуществления народовластия. Конституционно-правовое регулирование местного самоуправления. </w:t>
      </w:r>
    </w:p>
    <w:p w14:paraId="0000014A"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Конституционно-правовые гарантии прав граждан на осуществление местного самоуправления. </w:t>
      </w:r>
    </w:p>
    <w:p w14:paraId="0000014B"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Общие принципы организации местного самоуправления и его функции. Муниципальные образования: понятия и виды. </w:t>
      </w:r>
    </w:p>
    <w:p w14:paraId="0000014C"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Предметы ведения и полномочия местного самоуправления. </w:t>
      </w:r>
    </w:p>
    <w:p w14:paraId="0000014D"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Органы и должностные лица местного самоуправления. </w:t>
      </w:r>
    </w:p>
    <w:p w14:paraId="0000014E"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Экономическая основа местного самоуправления. </w:t>
      </w:r>
    </w:p>
    <w:p w14:paraId="0000014F"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Ответственность органов и должностных лиц местного самоуправления.</w:t>
      </w:r>
    </w:p>
    <w:p w14:paraId="00000150" w14:textId="77777777" w:rsidR="001C26CE" w:rsidRPr="00A322D8" w:rsidRDefault="001C26CE">
      <w:pPr>
        <w:ind w:firstLine="720"/>
        <w:jc w:val="both"/>
        <w:rPr>
          <w:rFonts w:ascii="Arial" w:eastAsia="Arial" w:hAnsi="Arial" w:cs="Arial"/>
          <w:sz w:val="22"/>
          <w:szCs w:val="22"/>
        </w:rPr>
      </w:pPr>
    </w:p>
    <w:p w14:paraId="00000151" w14:textId="77777777" w:rsidR="001C26CE" w:rsidRPr="00A322D8" w:rsidRDefault="00A238A0">
      <w:pPr>
        <w:ind w:firstLine="709"/>
        <w:jc w:val="both"/>
        <w:rPr>
          <w:rFonts w:ascii="Arial" w:eastAsia="Arial" w:hAnsi="Arial" w:cs="Arial"/>
          <w:b/>
          <w:bCs/>
          <w:sz w:val="22"/>
          <w:szCs w:val="22"/>
        </w:rPr>
      </w:pPr>
      <w:r w:rsidRPr="00A322D8">
        <w:rPr>
          <w:rFonts w:ascii="Arial" w:eastAsia="Arial" w:hAnsi="Arial" w:cs="Arial"/>
          <w:b/>
          <w:bCs/>
          <w:sz w:val="22"/>
          <w:szCs w:val="22"/>
        </w:rPr>
        <w:t>Тема 15. Теория государства</w:t>
      </w:r>
    </w:p>
    <w:p w14:paraId="00000152"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Закономерности и причины возникновения государства и права. Характеристика основных теорий происхождения государства и права</w:t>
      </w:r>
    </w:p>
    <w:p w14:paraId="00000153"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Понятие, сущность и типы государства. Основные признаки государства. Сущность государства: методологические подходы к анализу прошлой и современной государственности. Понятие типа государства. Формационный подход: его достоинства и слабые стороны. </w:t>
      </w:r>
      <w:r w:rsidRPr="00A322D8">
        <w:rPr>
          <w:rFonts w:ascii="Arial" w:eastAsia="Arial" w:hAnsi="Arial" w:cs="Arial"/>
          <w:sz w:val="22"/>
          <w:szCs w:val="22"/>
        </w:rPr>
        <w:lastRenderedPageBreak/>
        <w:t xml:space="preserve">Характеристика отдельных типов государств. Цивилизационный подход, его достоинства и слабые стороны. </w:t>
      </w:r>
    </w:p>
    <w:p w14:paraId="00000154"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Формы государства. Формы правления: понятие и виды. Формы национально-государственного и административно-территориального устройства, понятие и виды. Государственный режим: понятие, виды. Соотношение государственного и политического режимов. </w:t>
      </w:r>
    </w:p>
    <w:p w14:paraId="00000155"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Функции государства. Классификация функций государства: постоянные и временные, внутренние и внешние, основные и неосновные. Характеристика основных внутренних и внешних функций современного Российского государства. </w:t>
      </w:r>
    </w:p>
    <w:p w14:paraId="00000156"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Понятие и структура механизма государства. Понятие аппарата государства. Структура государственного аппарата. Понятие, признаки и виды государственных органов. Органы государства и органы местного самоуправления. Принципы организации и деятельности государственного аппарата. </w:t>
      </w:r>
    </w:p>
    <w:p w14:paraId="00000157"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Принципы правового государства. Проблемы становления правового государства в России. Гражданское общество: понятие, структура, признаки. </w:t>
      </w:r>
    </w:p>
    <w:p w14:paraId="00000158"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Понятие, структура и виды политической системы общества. Место и роль государства в политической системе. Государство и церковь. Представительная и непосредственная формы демократии и их роль в политической системе общества.</w:t>
      </w:r>
    </w:p>
    <w:p w14:paraId="00000159" w14:textId="77777777" w:rsidR="001C26CE" w:rsidRPr="00A322D8" w:rsidRDefault="001C26CE">
      <w:pPr>
        <w:ind w:firstLine="709"/>
        <w:jc w:val="both"/>
        <w:rPr>
          <w:rFonts w:ascii="Arial" w:eastAsia="Arial" w:hAnsi="Arial" w:cs="Arial"/>
          <w:sz w:val="22"/>
          <w:szCs w:val="22"/>
        </w:rPr>
      </w:pPr>
    </w:p>
    <w:p w14:paraId="0000015A" w14:textId="77777777" w:rsidR="001C26CE" w:rsidRPr="00A322D8" w:rsidRDefault="00A238A0">
      <w:pPr>
        <w:ind w:firstLine="709"/>
        <w:jc w:val="both"/>
        <w:rPr>
          <w:rFonts w:ascii="Arial" w:eastAsia="Arial" w:hAnsi="Arial" w:cs="Arial"/>
          <w:b/>
          <w:bCs/>
          <w:sz w:val="22"/>
          <w:szCs w:val="22"/>
        </w:rPr>
      </w:pPr>
      <w:r w:rsidRPr="00A322D8">
        <w:rPr>
          <w:rFonts w:ascii="Arial" w:eastAsia="Arial" w:hAnsi="Arial" w:cs="Arial"/>
          <w:b/>
          <w:bCs/>
          <w:sz w:val="22"/>
          <w:szCs w:val="22"/>
        </w:rPr>
        <w:t>Тема 16. Теория права</w:t>
      </w:r>
    </w:p>
    <w:p w14:paraId="0000015B"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Понятие и признаки права. Методологические подходы к анализу природы и сущности права. Основные концепции </w:t>
      </w:r>
      <w:proofErr w:type="spellStart"/>
      <w:r w:rsidRPr="00A322D8">
        <w:rPr>
          <w:rFonts w:ascii="Arial" w:eastAsia="Arial" w:hAnsi="Arial" w:cs="Arial"/>
          <w:sz w:val="22"/>
          <w:szCs w:val="22"/>
        </w:rPr>
        <w:t>правопонимания</w:t>
      </w:r>
      <w:proofErr w:type="spellEnd"/>
      <w:r w:rsidRPr="00A322D8">
        <w:rPr>
          <w:rFonts w:ascii="Arial" w:eastAsia="Arial" w:hAnsi="Arial" w:cs="Arial"/>
          <w:sz w:val="22"/>
          <w:szCs w:val="22"/>
        </w:rPr>
        <w:t>. Социальное назначение права. Функции права: понятие и виды.</w:t>
      </w:r>
    </w:p>
    <w:p w14:paraId="0000015C"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Формы (источники) права: понятие и виды. Понятие и виды нормативных актов. Система нормативных актов России. Конституция как основной закон государства. Законы: их понятие, признаки, виды. Подзаконные нормативные акты: их понятие, признаки, виды. Действие нормативных актов во времени, пространстве и по кругу лиц. </w:t>
      </w:r>
    </w:p>
    <w:p w14:paraId="0000015D"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Понятие нормы права. Виды правовых норм. Способы изложения элементов правовых норм в статьях нормативных актов. </w:t>
      </w:r>
    </w:p>
    <w:p w14:paraId="0000015E"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Понятие системы права и ее основные признаки. Основные элементы системы права и их характеристика. </w:t>
      </w:r>
    </w:p>
    <w:p w14:paraId="0000015F"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Правотворчество, понятие и формы. Виды и принципы правотворчества. Понятие, этапы и основные стадии законотворческого процесса. Систематизация нормативных актов: понятие, принципы, виды. </w:t>
      </w:r>
    </w:p>
    <w:p w14:paraId="00000160"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Понятие, признаки и виды правовых отношений. Состав правоотношения: элементы и их характеристика. Понятие и классификация юридических фактов. Фактический (юридический) состав. Презумпции и фикции в праве. </w:t>
      </w:r>
    </w:p>
    <w:p w14:paraId="00000161"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Понятие и формы реализации права. Применение правовых норм как особая форма реализации права. Толкование норм права: понятие и виды (по субъектам). Способы (приемы) толкования права. Пробелы в праве и пути их устранения и преодоления. Аналогия закона и аналогия права.</w:t>
      </w:r>
    </w:p>
    <w:p w14:paraId="00000162"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Понятие, структура, виды и уровни правосознания. Понятие, основные черты и функции правовой культуры. Структура правовой культуры общества и отдельной личности. </w:t>
      </w:r>
    </w:p>
    <w:p w14:paraId="00000163"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Понятие и виды правомерного поведения. Его структура, субъекты, объективная и субъективная стороны, объект. Понятие, признаки и виды правонарушения. Юридический состав правонарушения. Юридическая ответственность: понятие, признаки, виды, цели, функции и принципы. Обстоятельства, исключающие противоправность деяния и юридическую ответственность. </w:t>
      </w:r>
    </w:p>
    <w:p w14:paraId="00000164" w14:textId="77777777" w:rsidR="001C26CE" w:rsidRPr="00A322D8" w:rsidRDefault="001C26CE">
      <w:pPr>
        <w:ind w:firstLine="709"/>
        <w:jc w:val="both"/>
        <w:rPr>
          <w:rFonts w:ascii="Arial" w:eastAsia="Arial" w:hAnsi="Arial" w:cs="Arial"/>
          <w:sz w:val="22"/>
          <w:szCs w:val="22"/>
        </w:rPr>
      </w:pPr>
    </w:p>
    <w:p w14:paraId="00000165" w14:textId="77777777" w:rsidR="001C26CE" w:rsidRPr="00A322D8" w:rsidRDefault="00A238A0">
      <w:pPr>
        <w:ind w:firstLine="709"/>
        <w:jc w:val="both"/>
        <w:rPr>
          <w:rFonts w:ascii="Arial" w:eastAsia="Arial" w:hAnsi="Arial" w:cs="Arial"/>
          <w:b/>
          <w:bCs/>
          <w:sz w:val="22"/>
          <w:szCs w:val="22"/>
        </w:rPr>
      </w:pPr>
      <w:r w:rsidRPr="00A322D8">
        <w:rPr>
          <w:rFonts w:ascii="Arial" w:eastAsia="Arial" w:hAnsi="Arial" w:cs="Arial"/>
          <w:b/>
          <w:bCs/>
          <w:sz w:val="22"/>
          <w:szCs w:val="22"/>
        </w:rPr>
        <w:t>Тема 17. Действие государства и права</w:t>
      </w:r>
    </w:p>
    <w:p w14:paraId="00000166"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Право в системе нормативного регулирования. Индивидуальный и нормативный уровни. Социальные нормы и их классификация. Взаимодействие права с другими социальными нормами. Социальные и технические нормы, их особенности и взаимосвязь. Технико- юридические нормы. Единство и классификация социальных норм. </w:t>
      </w:r>
    </w:p>
    <w:p w14:paraId="00000167"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Правовой статус личности: понятие, структура, виды. Основные права и свободы человека и гражданина: понятие и классификация. Гарантии прав и свобод личности: понятие и виды. </w:t>
      </w:r>
    </w:p>
    <w:p w14:paraId="00000168"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lastRenderedPageBreak/>
        <w:t>Правовые статусы государственного служащего, судьи, научного работника, военнослужащего, работника правоохранительных органов и других членов общества. Правовой статус налогоплательщика.</w:t>
      </w:r>
    </w:p>
    <w:p w14:paraId="00000169"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Международное сотрудничество государств по обеспечению основных прав и свобод человека. Международная защита прав человека.</w:t>
      </w:r>
    </w:p>
    <w:p w14:paraId="0000016A"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 xml:space="preserve">Правовая система общества. Классификация национальных правовых систем. Критерии классификации правовых систем. Отличительные черты и особенности романо-германского права. Особенности религиозных правовых систем. Основные черты и особенности мусульманского права. Иудейское право и его особенности. </w:t>
      </w:r>
    </w:p>
    <w:p w14:paraId="0000016B" w14:textId="77777777" w:rsidR="001C26CE" w:rsidRPr="00A322D8" w:rsidRDefault="00A238A0">
      <w:pPr>
        <w:ind w:firstLine="709"/>
        <w:jc w:val="both"/>
        <w:rPr>
          <w:rFonts w:ascii="Arial" w:eastAsia="Arial" w:hAnsi="Arial" w:cs="Arial"/>
          <w:sz w:val="22"/>
          <w:szCs w:val="22"/>
        </w:rPr>
      </w:pPr>
      <w:r w:rsidRPr="00A322D8">
        <w:rPr>
          <w:rFonts w:ascii="Arial" w:eastAsia="Arial" w:hAnsi="Arial" w:cs="Arial"/>
          <w:sz w:val="22"/>
          <w:szCs w:val="22"/>
        </w:rPr>
        <w:t>Законность, правопорядок и дисциплина. Понятие и принципы законности. Законы и законность. Права человека и гражданина и законность. Презумпция невиновности. Законность и целесообразность. Законность и культура. Деформации законности в государстве: причины, формы, пути преодоления. Законность и произвол. Гарантии законности: понятие и виды. Общие и специально-юридические меры и средства, обеспечивающие беспрепятственное осуществление прав и свобод человека и гражданина. Соотношение дисциплины с законностью, правопорядком и общественным порядком.</w:t>
      </w:r>
    </w:p>
    <w:p w14:paraId="0000016C" w14:textId="77777777" w:rsidR="001C26CE" w:rsidRPr="00A322D8" w:rsidRDefault="001C26CE">
      <w:pPr>
        <w:ind w:firstLine="709"/>
        <w:jc w:val="both"/>
        <w:rPr>
          <w:rFonts w:ascii="Arial" w:eastAsia="Arial" w:hAnsi="Arial" w:cs="Arial"/>
          <w:sz w:val="22"/>
          <w:szCs w:val="22"/>
        </w:rPr>
      </w:pPr>
    </w:p>
    <w:p w14:paraId="0000016D" w14:textId="77777777" w:rsidR="001C26CE" w:rsidRPr="00A322D8" w:rsidRDefault="00A238A0">
      <w:pPr>
        <w:ind w:firstLine="708"/>
        <w:jc w:val="both"/>
        <w:rPr>
          <w:rFonts w:ascii="Arial" w:eastAsia="Arial" w:hAnsi="Arial" w:cs="Arial"/>
          <w:b/>
          <w:bCs/>
          <w:sz w:val="22"/>
          <w:szCs w:val="22"/>
        </w:rPr>
      </w:pPr>
      <w:r w:rsidRPr="00A322D8">
        <w:rPr>
          <w:rFonts w:ascii="Arial" w:eastAsia="Arial" w:hAnsi="Arial" w:cs="Arial"/>
          <w:b/>
          <w:bCs/>
          <w:sz w:val="22"/>
          <w:szCs w:val="22"/>
        </w:rPr>
        <w:t>Тема 18. Эволюция источников и принципов права в России как отражение смены парадигм государственного развития</w:t>
      </w:r>
    </w:p>
    <w:p w14:paraId="0000016E"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Эволюция права в России отражает смену парадигм государственного развития: от обычая и княжеской воли («Русская Правда») через сословную кодификацию («Соборное Уложение» 1649 г.) к рациональной систематизации имперского законодательства («Свод законов» 1832 г.). Вторая половина XIX века ознаменовалась попыткой внедрения либеральных принципов («Судебные уставы» 1864 г.), вступивших в конфликт с охранительной традицией самодержавия. Революция 1917 года привела к формированию советского права, основанного на классовом подходе и подчинении закона политической целесообразности («социалистическая законность»). Современная российская правовая система, закрепленная в Конституции 1993 года, строится на принципах верховенства права, приоритета прав человека и разделения властей. Ключевым историческим процессом является переход от права как инструмента воли суверена (князя, царя, партии) к праву как системе формальных гарантий, ограничивающей произвол власти. Однако каждый новый этап сохранял элементы прежних правовых традиций, создавая уникальный гибридный характер российской правовой культуры, где декларируемые принципы часто вступают в противоречие с укорененными практиками </w:t>
      </w:r>
      <w:proofErr w:type="spellStart"/>
      <w:r w:rsidRPr="00A322D8">
        <w:rPr>
          <w:rFonts w:ascii="Arial" w:eastAsia="Arial" w:hAnsi="Arial" w:cs="Arial"/>
          <w:sz w:val="22"/>
          <w:szCs w:val="22"/>
        </w:rPr>
        <w:t>правоприменения</w:t>
      </w:r>
      <w:proofErr w:type="spellEnd"/>
      <w:r w:rsidRPr="00A322D8">
        <w:rPr>
          <w:rFonts w:ascii="Arial" w:eastAsia="Arial" w:hAnsi="Arial" w:cs="Arial"/>
          <w:sz w:val="22"/>
          <w:szCs w:val="22"/>
        </w:rPr>
        <w:t>.</w:t>
      </w:r>
    </w:p>
    <w:p w14:paraId="0000016F" w14:textId="77777777" w:rsidR="001C26CE" w:rsidRPr="00A322D8" w:rsidRDefault="00A238A0">
      <w:pPr>
        <w:jc w:val="both"/>
        <w:rPr>
          <w:rFonts w:ascii="Arial" w:eastAsia="Arial" w:hAnsi="Arial" w:cs="Arial"/>
          <w:sz w:val="22"/>
          <w:szCs w:val="22"/>
        </w:rPr>
      </w:pPr>
      <w:r w:rsidRPr="00A322D8">
        <w:rPr>
          <w:rFonts w:ascii="Arial" w:eastAsia="Arial" w:hAnsi="Arial" w:cs="Arial"/>
          <w:sz w:val="22"/>
          <w:szCs w:val="22"/>
        </w:rPr>
        <w:t xml:space="preserve"> </w:t>
      </w:r>
    </w:p>
    <w:p w14:paraId="00000170" w14:textId="77777777" w:rsidR="001C26CE" w:rsidRPr="00A322D8" w:rsidRDefault="00A238A0">
      <w:pPr>
        <w:jc w:val="both"/>
        <w:rPr>
          <w:rFonts w:ascii="Arial" w:eastAsia="Arial" w:hAnsi="Arial" w:cs="Arial"/>
          <w:b/>
          <w:bCs/>
          <w:sz w:val="22"/>
          <w:szCs w:val="22"/>
        </w:rPr>
      </w:pPr>
      <w:r w:rsidRPr="00A322D8">
        <w:rPr>
          <w:rFonts w:ascii="Arial" w:eastAsia="Arial" w:hAnsi="Arial" w:cs="Arial"/>
          <w:b/>
          <w:bCs/>
          <w:sz w:val="22"/>
          <w:szCs w:val="22"/>
        </w:rPr>
        <w:t xml:space="preserve"> </w:t>
      </w:r>
      <w:r w:rsidRPr="00A322D8">
        <w:rPr>
          <w:rFonts w:ascii="Arial" w:eastAsia="Arial" w:hAnsi="Arial" w:cs="Arial"/>
          <w:b/>
          <w:bCs/>
          <w:sz w:val="22"/>
          <w:szCs w:val="22"/>
        </w:rPr>
        <w:tab/>
        <w:t>Тема 19. Становление и развитие идеи верховенства права в западной правовой традиции: от античных истоков до современного конституционализма</w:t>
      </w:r>
    </w:p>
    <w:p w14:paraId="00000171"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Становление идеи верховенства права в западной традиции берет начало в античности, где афинская демократия утвердила принцип равенства перед законом (</w:t>
      </w:r>
      <w:proofErr w:type="spellStart"/>
      <w:r w:rsidRPr="00A322D8">
        <w:rPr>
          <w:rFonts w:ascii="Arial" w:eastAsia="Arial" w:hAnsi="Arial" w:cs="Arial"/>
          <w:sz w:val="22"/>
          <w:szCs w:val="22"/>
        </w:rPr>
        <w:t>изономия</w:t>
      </w:r>
      <w:proofErr w:type="spellEnd"/>
      <w:r w:rsidRPr="00A322D8">
        <w:rPr>
          <w:rFonts w:ascii="Arial" w:eastAsia="Arial" w:hAnsi="Arial" w:cs="Arial"/>
          <w:sz w:val="22"/>
          <w:szCs w:val="22"/>
        </w:rPr>
        <w:t>), а римское право создало систему абстрактных норм, стоящих выше воли правителя. В Средние века этот принцип был ограниченно воплощен в английской Великой хартии вольностей (1215 г.), установившей, что король также подчиняется закону, и в практике общего права (</w:t>
      </w:r>
      <w:proofErr w:type="spellStart"/>
      <w:r w:rsidRPr="00A322D8">
        <w:rPr>
          <w:rFonts w:ascii="Arial" w:eastAsia="Arial" w:hAnsi="Arial" w:cs="Arial"/>
          <w:sz w:val="22"/>
          <w:szCs w:val="22"/>
        </w:rPr>
        <w:t>common</w:t>
      </w:r>
      <w:proofErr w:type="spellEnd"/>
      <w:r w:rsidRPr="00A322D8">
        <w:rPr>
          <w:rFonts w:ascii="Arial" w:eastAsia="Arial" w:hAnsi="Arial" w:cs="Arial"/>
          <w:sz w:val="22"/>
          <w:szCs w:val="22"/>
        </w:rPr>
        <w:t xml:space="preserve"> </w:t>
      </w:r>
      <w:proofErr w:type="spellStart"/>
      <w:r w:rsidRPr="00A322D8">
        <w:rPr>
          <w:rFonts w:ascii="Arial" w:eastAsia="Arial" w:hAnsi="Arial" w:cs="Arial"/>
          <w:sz w:val="22"/>
          <w:szCs w:val="22"/>
        </w:rPr>
        <w:t>law</w:t>
      </w:r>
      <w:proofErr w:type="spellEnd"/>
      <w:r w:rsidRPr="00A322D8">
        <w:rPr>
          <w:rFonts w:ascii="Arial" w:eastAsia="Arial" w:hAnsi="Arial" w:cs="Arial"/>
          <w:sz w:val="22"/>
          <w:szCs w:val="22"/>
        </w:rPr>
        <w:t xml:space="preserve">), которое рассматривалось как высший, независимый от монарха авторитет. Эпоха Просвещения дала доктринальное обоснование: Джон Локк и Шарль Монтескье сформулировали теорию разделения властей как институциональную гарантию против тирании. Американская революция реализовала эти идеи через жесткую писаную Конституцию (1787 г.) с системой сдержек и противовесов и Биллем о правах (1791 г.), защищающим индивида от произвола даже законно избранной власти. Французская Декларация прав человека и гражданина (1789 г.) провозгласила универсальный принцип, согласно которому закон есть выражение общей воли, а свобода ограничена лишь правами других. В XIX веке немецкая юридическая мысль развила концепцию правового государства, подчеркивающую связанность государства им же созданными законами. Катастрофический опыт тоталитаризма XX века привел к качественному преобразованию идеи: послевоенные конституции (ФРГ 1949 г., Италия 1947 г.) закрепили незыблемые основные права и создали сильные органы конституционного контроля для их защиты. Современный этап характеризуется интернационализацией принципа верховенства права через систему международных договоров о правах человека и развитие наднационального права (право ЕС), создающего дополнительные гарантии для индивида. Таким образом, историческое развитие </w:t>
      </w:r>
      <w:r w:rsidRPr="00A322D8">
        <w:rPr>
          <w:rFonts w:ascii="Arial" w:eastAsia="Arial" w:hAnsi="Arial" w:cs="Arial"/>
          <w:sz w:val="22"/>
          <w:szCs w:val="22"/>
        </w:rPr>
        <w:lastRenderedPageBreak/>
        <w:t>этой идеи представляет собой непрерывную борьбу за институциональное ограничение власти и утверждение автономии и достоинства личности как высшей правовой ценности.</w:t>
      </w:r>
    </w:p>
    <w:p w14:paraId="00000172" w14:textId="77777777" w:rsidR="001C26CE" w:rsidRPr="00A322D8" w:rsidRDefault="00A238A0">
      <w:pPr>
        <w:jc w:val="both"/>
        <w:rPr>
          <w:rFonts w:ascii="Arial" w:eastAsia="Arial" w:hAnsi="Arial" w:cs="Arial"/>
          <w:sz w:val="22"/>
          <w:szCs w:val="22"/>
        </w:rPr>
      </w:pPr>
      <w:r w:rsidRPr="00A322D8">
        <w:rPr>
          <w:rFonts w:ascii="Arial" w:eastAsia="Arial" w:hAnsi="Arial" w:cs="Arial"/>
          <w:sz w:val="22"/>
          <w:szCs w:val="22"/>
        </w:rPr>
        <w:t xml:space="preserve"> </w:t>
      </w:r>
    </w:p>
    <w:p w14:paraId="00000173" w14:textId="77777777" w:rsidR="001C26CE" w:rsidRPr="00A322D8" w:rsidRDefault="00A238A0">
      <w:pPr>
        <w:ind w:firstLine="720"/>
        <w:jc w:val="both"/>
        <w:rPr>
          <w:rFonts w:ascii="Arial" w:eastAsia="Arial" w:hAnsi="Arial" w:cs="Arial"/>
          <w:b/>
          <w:bCs/>
          <w:sz w:val="22"/>
          <w:szCs w:val="22"/>
        </w:rPr>
      </w:pPr>
      <w:r w:rsidRPr="00A322D8">
        <w:rPr>
          <w:rFonts w:ascii="Arial" w:eastAsia="Arial" w:hAnsi="Arial" w:cs="Arial"/>
          <w:b/>
          <w:bCs/>
          <w:sz w:val="22"/>
          <w:szCs w:val="22"/>
        </w:rPr>
        <w:t>Тема 20. Преемственность в праве: от советской правовой системы к формированию правовой системы Российской Федерации</w:t>
      </w:r>
    </w:p>
    <w:p w14:paraId="00000174" w14:textId="77777777" w:rsidR="001C26CE" w:rsidRPr="00A322D8" w:rsidRDefault="00A238A0">
      <w:pPr>
        <w:ind w:firstLine="720"/>
        <w:jc w:val="both"/>
        <w:rPr>
          <w:rFonts w:ascii="Arial" w:eastAsia="Arial" w:hAnsi="Arial" w:cs="Arial"/>
          <w:sz w:val="22"/>
          <w:szCs w:val="22"/>
        </w:rPr>
      </w:pPr>
      <w:r w:rsidRPr="00A322D8">
        <w:rPr>
          <w:rFonts w:ascii="Arial" w:eastAsia="Arial" w:hAnsi="Arial" w:cs="Arial"/>
          <w:sz w:val="22"/>
          <w:szCs w:val="22"/>
        </w:rPr>
        <w:t xml:space="preserve">Формирование современной российской правовой системы представляет собой сложный процесс преодоления и адаптации советского правового наследия. Формальным рубежом стал отказ от классовой доктрины и принятие Конституции 1993 года, провозгласившей человека, его права и свободы высшей ценностью, что ознаменовало смену парадигмы с «социалистической законности» на «верховенство права». На уровне источников права произошла радикальная реформа иерархии, где на смену партийным директивам и подзаконным актам пришло верховенство Конституции и признание международных стандартов. В отраслевом измерении наиболее глубокие преобразования испытало гражданское право, где был восстановлен институт частной собственности и создан новый Гражданский кодекс, хотя многие догматические конструкции сохранили преемственность. В уголовном и процессуальном праве декларированный переход к состязательности и </w:t>
      </w:r>
      <w:proofErr w:type="spellStart"/>
      <w:r w:rsidRPr="00A322D8">
        <w:rPr>
          <w:rFonts w:ascii="Arial" w:eastAsia="Arial" w:hAnsi="Arial" w:cs="Arial"/>
          <w:sz w:val="22"/>
          <w:szCs w:val="22"/>
        </w:rPr>
        <w:t>гуманизации</w:t>
      </w:r>
      <w:proofErr w:type="spellEnd"/>
      <w:r w:rsidRPr="00A322D8">
        <w:rPr>
          <w:rFonts w:ascii="Arial" w:eastAsia="Arial" w:hAnsi="Arial" w:cs="Arial"/>
          <w:sz w:val="22"/>
          <w:szCs w:val="22"/>
        </w:rPr>
        <w:t xml:space="preserve"> часто конфликтует с унаследованной розыскной традицией. Наиболее глубинная и проблемная преемственность наблюдается в правовой культуре и правоприменительной практике, где сохраняется правовой нигилизм, этатизм и слабость независимой судебной власти. Таким образом, российское право является гибридной системой, где новые конституционные принципы и институты сосуществуют и взаимодействуют с унаследованными советскими правовыми структурами, доктринами и, что важнее всего, неформальными практиками, что определяет ее специфику и внутренние противоречия.</w:t>
      </w:r>
    </w:p>
    <w:p w14:paraId="00000175" w14:textId="72544E44" w:rsidR="001C26CE" w:rsidRPr="00A322D8" w:rsidRDefault="001C26CE">
      <w:pPr>
        <w:rPr>
          <w:rFonts w:ascii="Arial" w:eastAsia="Arial" w:hAnsi="Arial" w:cs="Arial"/>
          <w:b/>
          <w:bCs/>
          <w:sz w:val="22"/>
          <w:szCs w:val="22"/>
        </w:rPr>
      </w:pPr>
    </w:p>
    <w:p w14:paraId="274B8A81" w14:textId="20E20B37" w:rsidR="00A238A0" w:rsidRPr="00A322D8" w:rsidRDefault="00A238A0">
      <w:pPr>
        <w:rPr>
          <w:rFonts w:ascii="Arial" w:eastAsia="Arial" w:hAnsi="Arial" w:cs="Arial"/>
          <w:b/>
          <w:bCs/>
          <w:sz w:val="22"/>
          <w:szCs w:val="22"/>
        </w:rPr>
      </w:pPr>
    </w:p>
    <w:p w14:paraId="19F476C4" w14:textId="77777777" w:rsidR="00A238A0" w:rsidRPr="00A322D8" w:rsidRDefault="00A238A0" w:rsidP="00A238A0">
      <w:pPr>
        <w:pStyle w:val="1a"/>
        <w:shd w:val="clear" w:color="auto" w:fill="auto"/>
        <w:spacing w:line="240" w:lineRule="auto"/>
        <w:rPr>
          <w:sz w:val="22"/>
          <w:szCs w:val="22"/>
        </w:rPr>
      </w:pPr>
      <w:r w:rsidRPr="00A322D8">
        <w:rPr>
          <w:sz w:val="22"/>
          <w:szCs w:val="22"/>
        </w:rPr>
        <w:t>Критерии оценки качества подготовки поступающего:</w:t>
      </w:r>
    </w:p>
    <w:p w14:paraId="527D0E5A" w14:textId="77777777" w:rsidR="00A238A0" w:rsidRPr="00A322D8" w:rsidRDefault="00A238A0" w:rsidP="00A238A0">
      <w:pPr>
        <w:pStyle w:val="1a"/>
        <w:shd w:val="clear" w:color="auto" w:fill="auto"/>
        <w:spacing w:line="240" w:lineRule="auto"/>
        <w:ind w:firstLine="567"/>
        <w:jc w:val="both"/>
        <w:rPr>
          <w:b w:val="0"/>
          <w:sz w:val="22"/>
          <w:szCs w:val="22"/>
        </w:rPr>
      </w:pPr>
    </w:p>
    <w:p w14:paraId="229C61AC" w14:textId="08EF492A" w:rsidR="00A238A0" w:rsidRPr="00A322D8" w:rsidRDefault="00A238A0" w:rsidP="00A238A0">
      <w:pPr>
        <w:pStyle w:val="1a"/>
        <w:shd w:val="clear" w:color="auto" w:fill="auto"/>
        <w:spacing w:line="240" w:lineRule="auto"/>
        <w:ind w:firstLine="567"/>
        <w:jc w:val="both"/>
        <w:rPr>
          <w:b w:val="0"/>
          <w:sz w:val="22"/>
          <w:szCs w:val="22"/>
        </w:rPr>
      </w:pPr>
      <w:r w:rsidRPr="00A322D8">
        <w:rPr>
          <w:b w:val="0"/>
          <w:sz w:val="22"/>
          <w:szCs w:val="22"/>
        </w:rPr>
        <w:t xml:space="preserve">Максимальная оценка вступительного испытания составляет 100 баллов. Минимальное количество баллов, подтверждающее успешное прохождение вступительного испытания, составляет 40 баллов. </w:t>
      </w:r>
    </w:p>
    <w:p w14:paraId="645BC831" w14:textId="77777777" w:rsidR="00A238A0" w:rsidRPr="00A322D8" w:rsidRDefault="00A238A0" w:rsidP="00A238A0">
      <w:pPr>
        <w:pStyle w:val="1a"/>
        <w:shd w:val="clear" w:color="auto" w:fill="auto"/>
        <w:spacing w:line="240" w:lineRule="auto"/>
        <w:ind w:firstLine="567"/>
        <w:jc w:val="both"/>
        <w:rPr>
          <w:b w:val="0"/>
          <w:sz w:val="22"/>
          <w:szCs w:val="22"/>
        </w:rPr>
      </w:pPr>
      <w:r w:rsidRPr="00A322D8">
        <w:rPr>
          <w:b w:val="0"/>
          <w:sz w:val="22"/>
          <w:szCs w:val="22"/>
        </w:rPr>
        <w:t>Абитуриенты, набравшие менее 40 баллов, выбывают из конкурса.</w:t>
      </w:r>
    </w:p>
    <w:p w14:paraId="301BEF4C" w14:textId="77777777" w:rsidR="00A238A0" w:rsidRPr="00A322D8" w:rsidRDefault="00A238A0" w:rsidP="00A238A0">
      <w:pPr>
        <w:pStyle w:val="1a"/>
        <w:shd w:val="clear" w:color="auto" w:fill="auto"/>
        <w:spacing w:line="240" w:lineRule="auto"/>
        <w:ind w:firstLine="567"/>
        <w:jc w:val="both"/>
        <w:rPr>
          <w:b w:val="0"/>
          <w:sz w:val="22"/>
          <w:szCs w:val="22"/>
        </w:rPr>
      </w:pPr>
      <w:r w:rsidRPr="00A322D8">
        <w:rPr>
          <w:b w:val="0"/>
          <w:sz w:val="22"/>
          <w:szCs w:val="22"/>
        </w:rPr>
        <w:t xml:space="preserve">Ответ абитуриента на вопросы КИМ оцениваются в соответствии со следующими критериями: </w:t>
      </w:r>
    </w:p>
    <w:p w14:paraId="3AB7F4E0" w14:textId="77777777" w:rsidR="00A238A0" w:rsidRPr="00A322D8" w:rsidRDefault="00A238A0" w:rsidP="00A238A0">
      <w:pPr>
        <w:pStyle w:val="1a"/>
        <w:shd w:val="clear" w:color="auto" w:fill="auto"/>
        <w:spacing w:line="240" w:lineRule="auto"/>
        <w:ind w:firstLine="567"/>
        <w:jc w:val="both"/>
        <w:rPr>
          <w:b w:val="0"/>
          <w:sz w:val="22"/>
          <w:szCs w:val="22"/>
        </w:rPr>
      </w:pPr>
      <w:r w:rsidRPr="00A322D8">
        <w:rPr>
          <w:b w:val="0"/>
          <w:sz w:val="22"/>
          <w:szCs w:val="22"/>
        </w:rPr>
        <w:t xml:space="preserve">- 86 - 100 баллов выставляются абитуриенту, если он демонстрирует глубокое понимание программного материала, исчерпывающе, последовательно, четко и логически стройно выстроил ответ, свободно владеет терминологией и свободно ориентируется в теоретическом и практическом материале. </w:t>
      </w:r>
    </w:p>
    <w:p w14:paraId="3E3A0D0B" w14:textId="77777777" w:rsidR="00A238A0" w:rsidRPr="00A322D8" w:rsidRDefault="00A238A0" w:rsidP="00A238A0">
      <w:pPr>
        <w:pStyle w:val="1a"/>
        <w:shd w:val="clear" w:color="auto" w:fill="auto"/>
        <w:spacing w:line="240" w:lineRule="auto"/>
        <w:ind w:firstLine="567"/>
        <w:jc w:val="both"/>
        <w:rPr>
          <w:b w:val="0"/>
          <w:sz w:val="22"/>
          <w:szCs w:val="22"/>
        </w:rPr>
      </w:pPr>
      <w:r w:rsidRPr="00A322D8">
        <w:rPr>
          <w:b w:val="0"/>
          <w:sz w:val="22"/>
          <w:szCs w:val="22"/>
        </w:rPr>
        <w:t xml:space="preserve">- 66 – 85 баллов выставляются абитуриенту, если он твердо знает материал, грамотно и по существу излагает его, не допуская существенных неточностей в ответе на вопросы, правильно применяет терминологию. </w:t>
      </w:r>
    </w:p>
    <w:p w14:paraId="54132667" w14:textId="77777777" w:rsidR="00A238A0" w:rsidRPr="00A322D8" w:rsidRDefault="00A238A0" w:rsidP="00A238A0">
      <w:pPr>
        <w:pStyle w:val="1a"/>
        <w:shd w:val="clear" w:color="auto" w:fill="auto"/>
        <w:spacing w:line="240" w:lineRule="auto"/>
        <w:ind w:firstLine="567"/>
        <w:jc w:val="both"/>
        <w:rPr>
          <w:b w:val="0"/>
          <w:sz w:val="22"/>
          <w:szCs w:val="22"/>
        </w:rPr>
      </w:pPr>
      <w:r w:rsidRPr="00A322D8">
        <w:rPr>
          <w:b w:val="0"/>
          <w:sz w:val="22"/>
          <w:szCs w:val="22"/>
        </w:rPr>
        <w:t>- 40 – 65 баллов выставляются абитуриенту,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w:t>
      </w:r>
    </w:p>
    <w:p w14:paraId="7DB51B3A" w14:textId="77777777" w:rsidR="00A238A0" w:rsidRPr="00A322D8" w:rsidRDefault="00A238A0" w:rsidP="00A238A0">
      <w:pPr>
        <w:pStyle w:val="1a"/>
        <w:shd w:val="clear" w:color="auto" w:fill="auto"/>
        <w:spacing w:line="240" w:lineRule="auto"/>
        <w:ind w:firstLine="567"/>
        <w:jc w:val="both"/>
        <w:rPr>
          <w:b w:val="0"/>
          <w:sz w:val="22"/>
          <w:szCs w:val="22"/>
        </w:rPr>
      </w:pPr>
      <w:r w:rsidRPr="00A322D8">
        <w:rPr>
          <w:b w:val="0"/>
          <w:sz w:val="22"/>
          <w:szCs w:val="22"/>
        </w:rPr>
        <w:t>- 0 – 39 баллов выставляются абитуриенту, который не знает значительной части программного материала, допускает принципиальные ошибки, не может логично сформулировать ответ.</w:t>
      </w:r>
    </w:p>
    <w:p w14:paraId="27E269CC" w14:textId="77777777" w:rsidR="00A238A0" w:rsidRPr="00A322D8" w:rsidRDefault="00A238A0" w:rsidP="00A238A0">
      <w:pPr>
        <w:shd w:val="clear" w:color="auto" w:fill="FFFFFF"/>
        <w:autoSpaceDE w:val="0"/>
        <w:autoSpaceDN w:val="0"/>
        <w:adjustRightInd w:val="0"/>
        <w:ind w:firstLine="709"/>
        <w:jc w:val="both"/>
        <w:rPr>
          <w:rFonts w:ascii="Arial" w:hAnsi="Arial" w:cs="Arial"/>
          <w:sz w:val="22"/>
          <w:szCs w:val="22"/>
        </w:rPr>
      </w:pPr>
      <w:r w:rsidRPr="00A322D8">
        <w:rPr>
          <w:rFonts w:ascii="Arial" w:hAnsi="Arial" w:cs="Arial"/>
          <w:sz w:val="22"/>
          <w:szCs w:val="22"/>
        </w:rPr>
        <w:t xml:space="preserve">Программа вступительного испытания в магистратуру соответствует требованиям федерального государственного образовательного стандарта высшего образования – </w:t>
      </w:r>
      <w:proofErr w:type="spellStart"/>
      <w:r w:rsidRPr="00A322D8">
        <w:rPr>
          <w:rFonts w:ascii="Arial" w:hAnsi="Arial" w:cs="Arial"/>
          <w:sz w:val="22"/>
          <w:szCs w:val="22"/>
        </w:rPr>
        <w:t>бакалавриат</w:t>
      </w:r>
      <w:proofErr w:type="spellEnd"/>
      <w:r w:rsidRPr="00A322D8">
        <w:rPr>
          <w:rFonts w:ascii="Arial" w:hAnsi="Arial" w:cs="Arial"/>
          <w:sz w:val="22"/>
          <w:szCs w:val="22"/>
        </w:rPr>
        <w:t xml:space="preserve"> по направлению 40.03.01 Юриспруденция.</w:t>
      </w:r>
    </w:p>
    <w:p w14:paraId="340175FA" w14:textId="77777777" w:rsidR="00A238A0" w:rsidRPr="00A322D8" w:rsidRDefault="00A238A0" w:rsidP="00A238A0">
      <w:pPr>
        <w:ind w:firstLine="425"/>
        <w:contextualSpacing/>
        <w:jc w:val="both"/>
        <w:rPr>
          <w:rFonts w:ascii="Arial" w:hAnsi="Arial" w:cs="Arial"/>
          <w:sz w:val="22"/>
          <w:szCs w:val="22"/>
        </w:rPr>
      </w:pPr>
    </w:p>
    <w:p w14:paraId="3717BA82" w14:textId="77777777" w:rsidR="00A238A0" w:rsidRPr="00A322D8" w:rsidRDefault="00A238A0" w:rsidP="00A238A0">
      <w:pPr>
        <w:pStyle w:val="a4"/>
        <w:ind w:firstLine="425"/>
        <w:contextualSpacing/>
        <w:rPr>
          <w:rFonts w:ascii="Arial" w:hAnsi="Arial" w:cs="Arial"/>
          <w:b w:val="0"/>
          <w:sz w:val="22"/>
          <w:szCs w:val="22"/>
        </w:rPr>
      </w:pPr>
    </w:p>
    <w:p w14:paraId="00000176" w14:textId="77777777" w:rsidR="001C26CE" w:rsidRPr="00A322D8" w:rsidRDefault="00A238A0">
      <w:pPr>
        <w:jc w:val="center"/>
        <w:rPr>
          <w:rFonts w:ascii="Arial" w:eastAsia="Arial" w:hAnsi="Arial" w:cs="Arial"/>
          <w:b/>
          <w:bCs/>
          <w:sz w:val="22"/>
          <w:szCs w:val="22"/>
        </w:rPr>
      </w:pPr>
      <w:bookmarkStart w:id="5" w:name="_heading=h.mk5tt0zfgaa1" w:colFirst="0" w:colLast="0"/>
      <w:bookmarkEnd w:id="5"/>
      <w:r w:rsidRPr="00A322D8">
        <w:rPr>
          <w:rFonts w:ascii="Arial" w:eastAsia="Arial" w:hAnsi="Arial" w:cs="Arial"/>
          <w:b/>
          <w:bCs/>
          <w:sz w:val="22"/>
          <w:szCs w:val="22"/>
        </w:rPr>
        <w:t xml:space="preserve">РЕКОМЕНДУЕМАЯ ЛИТЕРАТУРА </w:t>
      </w:r>
    </w:p>
    <w:p w14:paraId="00000177" w14:textId="77777777" w:rsidR="001C26CE" w:rsidRPr="00A322D8" w:rsidRDefault="00A238A0">
      <w:pPr>
        <w:jc w:val="center"/>
        <w:rPr>
          <w:rFonts w:ascii="Arial" w:eastAsia="Arial" w:hAnsi="Arial" w:cs="Arial"/>
          <w:b/>
          <w:bCs/>
          <w:sz w:val="22"/>
          <w:szCs w:val="22"/>
        </w:rPr>
      </w:pPr>
      <w:r w:rsidRPr="00A322D8">
        <w:rPr>
          <w:rFonts w:ascii="Arial" w:eastAsia="Arial" w:hAnsi="Arial" w:cs="Arial"/>
          <w:b/>
          <w:bCs/>
          <w:sz w:val="22"/>
          <w:szCs w:val="22"/>
        </w:rPr>
        <w:t>Основная литература</w:t>
      </w:r>
    </w:p>
    <w:p w14:paraId="00000178" w14:textId="11BB65B2" w:rsidR="001C26CE" w:rsidRPr="00A322D8" w:rsidRDefault="00A238A0">
      <w:pPr>
        <w:numPr>
          <w:ilvl w:val="0"/>
          <w:numId w:val="11"/>
        </w:numPr>
        <w:pBdr>
          <w:top w:val="nil"/>
          <w:left w:val="nil"/>
          <w:bottom w:val="nil"/>
          <w:right w:val="nil"/>
          <w:between w:val="nil"/>
        </w:pBdr>
        <w:shd w:val="clear" w:color="auto" w:fill="FFFFFF"/>
        <w:tabs>
          <w:tab w:val="left" w:pos="993"/>
        </w:tabs>
        <w:ind w:hanging="357"/>
        <w:jc w:val="both"/>
        <w:rPr>
          <w:rFonts w:ascii="Arial" w:eastAsia="Arial" w:hAnsi="Arial" w:cs="Arial"/>
          <w:color w:val="000000"/>
          <w:sz w:val="22"/>
          <w:szCs w:val="22"/>
          <w:highlight w:val="white"/>
        </w:rPr>
      </w:pPr>
      <w:r w:rsidRPr="00A322D8">
        <w:rPr>
          <w:rFonts w:ascii="Arial" w:eastAsia="Arial" w:hAnsi="Arial" w:cs="Arial"/>
          <w:color w:val="000000"/>
          <w:sz w:val="22"/>
          <w:szCs w:val="22"/>
          <w:highlight w:val="white"/>
        </w:rPr>
        <w:t xml:space="preserve">Агапов, А.Б. Субъекты административного права: учебное пособие для вузов / А.Б. Агапов. — </w:t>
      </w:r>
      <w:proofErr w:type="gramStart"/>
      <w:r w:rsidRPr="00A322D8">
        <w:rPr>
          <w:rFonts w:ascii="Arial" w:eastAsia="Arial" w:hAnsi="Arial" w:cs="Arial"/>
          <w:color w:val="000000"/>
          <w:sz w:val="22"/>
          <w:szCs w:val="22"/>
          <w:highlight w:val="white"/>
        </w:rPr>
        <w:t>Москва :</w:t>
      </w:r>
      <w:proofErr w:type="gramEnd"/>
      <w:r w:rsidRPr="00A322D8">
        <w:rPr>
          <w:rFonts w:ascii="Arial" w:eastAsia="Arial" w:hAnsi="Arial" w:cs="Arial"/>
          <w:color w:val="000000"/>
          <w:sz w:val="22"/>
          <w:szCs w:val="22"/>
          <w:highlight w:val="white"/>
        </w:rPr>
        <w:t xml:space="preserve"> Издательство </w:t>
      </w:r>
      <w:proofErr w:type="spellStart"/>
      <w:r w:rsidRPr="00A322D8">
        <w:rPr>
          <w:rFonts w:ascii="Arial" w:eastAsia="Arial" w:hAnsi="Arial" w:cs="Arial"/>
          <w:color w:val="000000"/>
          <w:sz w:val="22"/>
          <w:szCs w:val="22"/>
          <w:highlight w:val="white"/>
        </w:rPr>
        <w:t>Юрайт</w:t>
      </w:r>
      <w:proofErr w:type="spellEnd"/>
      <w:r w:rsidRPr="00A322D8">
        <w:rPr>
          <w:rFonts w:ascii="Arial" w:eastAsia="Arial" w:hAnsi="Arial" w:cs="Arial"/>
          <w:color w:val="000000"/>
          <w:sz w:val="22"/>
          <w:szCs w:val="22"/>
          <w:highlight w:val="white"/>
        </w:rPr>
        <w:t>, 2023. — 268 с.</w:t>
      </w:r>
    </w:p>
    <w:p w14:paraId="00000179" w14:textId="77777777" w:rsidR="001C26CE" w:rsidRPr="00A322D8" w:rsidRDefault="00A238A0">
      <w:pPr>
        <w:numPr>
          <w:ilvl w:val="0"/>
          <w:numId w:val="11"/>
        </w:numPr>
        <w:pBdr>
          <w:top w:val="nil"/>
          <w:left w:val="nil"/>
          <w:bottom w:val="nil"/>
          <w:right w:val="nil"/>
          <w:between w:val="nil"/>
        </w:pBdr>
        <w:shd w:val="clear" w:color="auto" w:fill="FFFFFF"/>
        <w:tabs>
          <w:tab w:val="left" w:pos="993"/>
        </w:tabs>
        <w:ind w:hanging="357"/>
        <w:jc w:val="both"/>
        <w:rPr>
          <w:rFonts w:ascii="Arial" w:eastAsia="Arial" w:hAnsi="Arial" w:cs="Arial"/>
          <w:color w:val="000000"/>
          <w:sz w:val="22"/>
          <w:szCs w:val="22"/>
          <w:highlight w:val="white"/>
        </w:rPr>
      </w:pPr>
      <w:r w:rsidRPr="00A322D8">
        <w:rPr>
          <w:rFonts w:ascii="Arial" w:eastAsia="Arial" w:hAnsi="Arial" w:cs="Arial"/>
          <w:color w:val="000000"/>
          <w:sz w:val="22"/>
          <w:szCs w:val="22"/>
          <w:highlight w:val="white"/>
        </w:rPr>
        <w:lastRenderedPageBreak/>
        <w:t xml:space="preserve">Административное право / Ю.И. </w:t>
      </w:r>
      <w:proofErr w:type="spellStart"/>
      <w:r w:rsidRPr="00A322D8">
        <w:rPr>
          <w:rFonts w:ascii="Arial" w:eastAsia="Arial" w:hAnsi="Arial" w:cs="Arial"/>
          <w:color w:val="000000"/>
          <w:sz w:val="22"/>
          <w:szCs w:val="22"/>
          <w:highlight w:val="white"/>
        </w:rPr>
        <w:t>Мигачев</w:t>
      </w:r>
      <w:proofErr w:type="spellEnd"/>
      <w:r w:rsidRPr="00A322D8">
        <w:rPr>
          <w:rFonts w:ascii="Arial" w:eastAsia="Arial" w:hAnsi="Arial" w:cs="Arial"/>
          <w:color w:val="000000"/>
          <w:sz w:val="22"/>
          <w:szCs w:val="22"/>
          <w:highlight w:val="white"/>
        </w:rPr>
        <w:t xml:space="preserve">, Л.Л. Попов, С.В. Тихомиров; под редакцией Л.Л. Попова. — 6-е изд., </w:t>
      </w:r>
      <w:proofErr w:type="spellStart"/>
      <w:r w:rsidRPr="00A322D8">
        <w:rPr>
          <w:rFonts w:ascii="Arial" w:eastAsia="Arial" w:hAnsi="Arial" w:cs="Arial"/>
          <w:color w:val="000000"/>
          <w:sz w:val="22"/>
          <w:szCs w:val="22"/>
          <w:highlight w:val="white"/>
        </w:rPr>
        <w:t>перераб</w:t>
      </w:r>
      <w:proofErr w:type="spellEnd"/>
      <w:proofErr w:type="gramStart"/>
      <w:r w:rsidRPr="00A322D8">
        <w:rPr>
          <w:rFonts w:ascii="Arial" w:eastAsia="Arial" w:hAnsi="Arial" w:cs="Arial"/>
          <w:color w:val="000000"/>
          <w:sz w:val="22"/>
          <w:szCs w:val="22"/>
          <w:highlight w:val="white"/>
        </w:rPr>
        <w:t>.</w:t>
      </w:r>
      <w:proofErr w:type="gramEnd"/>
      <w:r w:rsidRPr="00A322D8">
        <w:rPr>
          <w:rFonts w:ascii="Arial" w:eastAsia="Arial" w:hAnsi="Arial" w:cs="Arial"/>
          <w:color w:val="000000"/>
          <w:sz w:val="22"/>
          <w:szCs w:val="22"/>
          <w:highlight w:val="white"/>
        </w:rPr>
        <w:t xml:space="preserve"> и доп. — Москва: Издательство </w:t>
      </w:r>
      <w:proofErr w:type="spellStart"/>
      <w:r w:rsidRPr="00A322D8">
        <w:rPr>
          <w:rFonts w:ascii="Arial" w:eastAsia="Arial" w:hAnsi="Arial" w:cs="Arial"/>
          <w:color w:val="000000"/>
          <w:sz w:val="22"/>
          <w:szCs w:val="22"/>
          <w:highlight w:val="white"/>
        </w:rPr>
        <w:t>Юрайт</w:t>
      </w:r>
      <w:proofErr w:type="spellEnd"/>
      <w:r w:rsidRPr="00A322D8">
        <w:rPr>
          <w:rFonts w:ascii="Arial" w:eastAsia="Arial" w:hAnsi="Arial" w:cs="Arial"/>
          <w:color w:val="000000"/>
          <w:sz w:val="22"/>
          <w:szCs w:val="22"/>
          <w:highlight w:val="white"/>
        </w:rPr>
        <w:t>, 2024. — 484 с.</w:t>
      </w:r>
    </w:p>
    <w:p w14:paraId="0000017A" w14:textId="77777777" w:rsidR="001C26CE" w:rsidRPr="00A322D8" w:rsidRDefault="00A238A0">
      <w:pPr>
        <w:numPr>
          <w:ilvl w:val="0"/>
          <w:numId w:val="11"/>
        </w:numPr>
        <w:pBdr>
          <w:top w:val="nil"/>
          <w:left w:val="nil"/>
          <w:bottom w:val="nil"/>
          <w:right w:val="nil"/>
          <w:between w:val="nil"/>
        </w:pBdr>
        <w:shd w:val="clear" w:color="auto" w:fill="FFFFFF"/>
        <w:tabs>
          <w:tab w:val="left" w:pos="993"/>
        </w:tabs>
        <w:ind w:hanging="357"/>
        <w:jc w:val="both"/>
        <w:rPr>
          <w:rFonts w:ascii="Arial" w:eastAsia="Arial" w:hAnsi="Arial" w:cs="Arial"/>
          <w:color w:val="000000"/>
          <w:sz w:val="22"/>
          <w:szCs w:val="22"/>
          <w:highlight w:val="white"/>
        </w:rPr>
      </w:pPr>
      <w:r w:rsidRPr="00A322D8">
        <w:rPr>
          <w:rFonts w:ascii="Arial" w:eastAsia="Arial" w:hAnsi="Arial" w:cs="Arial"/>
          <w:color w:val="000000"/>
          <w:sz w:val="22"/>
          <w:szCs w:val="22"/>
          <w:highlight w:val="white"/>
        </w:rPr>
        <w:t xml:space="preserve">Административное право: учебник / А.Н. Миронов. — 4-е изд., </w:t>
      </w:r>
      <w:proofErr w:type="spellStart"/>
      <w:r w:rsidRPr="00A322D8">
        <w:rPr>
          <w:rFonts w:ascii="Arial" w:eastAsia="Arial" w:hAnsi="Arial" w:cs="Arial"/>
          <w:color w:val="000000"/>
          <w:sz w:val="22"/>
          <w:szCs w:val="22"/>
          <w:highlight w:val="white"/>
        </w:rPr>
        <w:t>перераб</w:t>
      </w:r>
      <w:proofErr w:type="spellEnd"/>
      <w:proofErr w:type="gramStart"/>
      <w:r w:rsidRPr="00A322D8">
        <w:rPr>
          <w:rFonts w:ascii="Arial" w:eastAsia="Arial" w:hAnsi="Arial" w:cs="Arial"/>
          <w:color w:val="000000"/>
          <w:sz w:val="22"/>
          <w:szCs w:val="22"/>
          <w:highlight w:val="white"/>
        </w:rPr>
        <w:t>.</w:t>
      </w:r>
      <w:proofErr w:type="gramEnd"/>
      <w:r w:rsidRPr="00A322D8">
        <w:rPr>
          <w:rFonts w:ascii="Arial" w:eastAsia="Arial" w:hAnsi="Arial" w:cs="Arial"/>
          <w:color w:val="000000"/>
          <w:sz w:val="22"/>
          <w:szCs w:val="22"/>
          <w:highlight w:val="white"/>
        </w:rPr>
        <w:t xml:space="preserve"> и доп. — Москва: ИНФРА-М, 2024. — 333 с.</w:t>
      </w:r>
    </w:p>
    <w:p w14:paraId="0000017B" w14:textId="77777777" w:rsidR="001C26CE" w:rsidRPr="00A322D8" w:rsidRDefault="00A238A0">
      <w:pPr>
        <w:numPr>
          <w:ilvl w:val="0"/>
          <w:numId w:val="11"/>
        </w:numPr>
        <w:pBdr>
          <w:top w:val="nil"/>
          <w:left w:val="nil"/>
          <w:bottom w:val="nil"/>
          <w:right w:val="nil"/>
          <w:between w:val="nil"/>
        </w:pBdr>
        <w:tabs>
          <w:tab w:val="left" w:pos="284"/>
        </w:tabs>
        <w:ind w:hanging="357"/>
        <w:jc w:val="both"/>
        <w:rPr>
          <w:rFonts w:ascii="Arial" w:eastAsia="Arial" w:hAnsi="Arial" w:cs="Arial"/>
          <w:color w:val="000000"/>
          <w:sz w:val="22"/>
          <w:szCs w:val="22"/>
        </w:rPr>
      </w:pPr>
      <w:proofErr w:type="spellStart"/>
      <w:r w:rsidRPr="00A322D8">
        <w:rPr>
          <w:rFonts w:ascii="Arial" w:eastAsia="Arial" w:hAnsi="Arial" w:cs="Arial"/>
          <w:color w:val="000000"/>
          <w:sz w:val="22"/>
          <w:szCs w:val="22"/>
        </w:rPr>
        <w:t>Бачило</w:t>
      </w:r>
      <w:proofErr w:type="spellEnd"/>
      <w:r w:rsidRPr="00A322D8">
        <w:rPr>
          <w:rFonts w:ascii="Arial" w:eastAsia="Arial" w:hAnsi="Arial" w:cs="Arial"/>
          <w:color w:val="000000"/>
          <w:sz w:val="22"/>
          <w:szCs w:val="22"/>
        </w:rPr>
        <w:t xml:space="preserve">, И. Л.  Информационное </w:t>
      </w:r>
      <w:proofErr w:type="gramStart"/>
      <w:r w:rsidRPr="00A322D8">
        <w:rPr>
          <w:rFonts w:ascii="Arial" w:eastAsia="Arial" w:hAnsi="Arial" w:cs="Arial"/>
          <w:color w:val="000000"/>
          <w:sz w:val="22"/>
          <w:szCs w:val="22"/>
        </w:rPr>
        <w:t>право :</w:t>
      </w:r>
      <w:proofErr w:type="gramEnd"/>
      <w:r w:rsidRPr="00A322D8">
        <w:rPr>
          <w:rFonts w:ascii="Arial" w:eastAsia="Arial" w:hAnsi="Arial" w:cs="Arial"/>
          <w:color w:val="000000"/>
          <w:sz w:val="22"/>
          <w:szCs w:val="22"/>
        </w:rPr>
        <w:t xml:space="preserve"> учебник для вузов / И. Л. </w:t>
      </w:r>
      <w:proofErr w:type="spellStart"/>
      <w:r w:rsidRPr="00A322D8">
        <w:rPr>
          <w:rFonts w:ascii="Arial" w:eastAsia="Arial" w:hAnsi="Arial" w:cs="Arial"/>
          <w:color w:val="000000"/>
          <w:sz w:val="22"/>
          <w:szCs w:val="22"/>
        </w:rPr>
        <w:t>Бачило</w:t>
      </w:r>
      <w:proofErr w:type="spellEnd"/>
      <w:r w:rsidRPr="00A322D8">
        <w:rPr>
          <w:rFonts w:ascii="Arial" w:eastAsia="Arial" w:hAnsi="Arial" w:cs="Arial"/>
          <w:color w:val="000000"/>
          <w:sz w:val="22"/>
          <w:szCs w:val="22"/>
        </w:rPr>
        <w:t xml:space="preserve">. — 5-е изд., </w:t>
      </w:r>
      <w:proofErr w:type="spellStart"/>
      <w:r w:rsidRPr="00A322D8">
        <w:rPr>
          <w:rFonts w:ascii="Arial" w:eastAsia="Arial" w:hAnsi="Arial" w:cs="Arial"/>
          <w:color w:val="000000"/>
          <w:sz w:val="22"/>
          <w:szCs w:val="22"/>
        </w:rPr>
        <w:t>перераб</w:t>
      </w:r>
      <w:proofErr w:type="spellEnd"/>
      <w:r w:rsidRPr="00A322D8">
        <w:rPr>
          <w:rFonts w:ascii="Arial" w:eastAsia="Arial" w:hAnsi="Arial" w:cs="Arial"/>
          <w:color w:val="000000"/>
          <w:sz w:val="22"/>
          <w:szCs w:val="22"/>
        </w:rPr>
        <w:t xml:space="preserve">. и доп. — </w:t>
      </w:r>
      <w:proofErr w:type="gramStart"/>
      <w:r w:rsidRPr="00A322D8">
        <w:rPr>
          <w:rFonts w:ascii="Arial" w:eastAsia="Arial" w:hAnsi="Arial" w:cs="Arial"/>
          <w:color w:val="000000"/>
          <w:sz w:val="22"/>
          <w:szCs w:val="22"/>
        </w:rPr>
        <w:t>Москва :</w:t>
      </w:r>
      <w:proofErr w:type="gramEnd"/>
      <w:r w:rsidRPr="00A322D8">
        <w:rPr>
          <w:rFonts w:ascii="Arial" w:eastAsia="Arial" w:hAnsi="Arial" w:cs="Arial"/>
          <w:color w:val="000000"/>
          <w:sz w:val="22"/>
          <w:szCs w:val="22"/>
        </w:rPr>
        <w:t xml:space="preserve"> Издательство </w:t>
      </w:r>
      <w:proofErr w:type="spellStart"/>
      <w:r w:rsidRPr="00A322D8">
        <w:rPr>
          <w:rFonts w:ascii="Arial" w:eastAsia="Arial" w:hAnsi="Arial" w:cs="Arial"/>
          <w:color w:val="000000"/>
          <w:sz w:val="22"/>
          <w:szCs w:val="22"/>
        </w:rPr>
        <w:t>Юрайт</w:t>
      </w:r>
      <w:proofErr w:type="spellEnd"/>
      <w:r w:rsidRPr="00A322D8">
        <w:rPr>
          <w:rFonts w:ascii="Arial" w:eastAsia="Arial" w:hAnsi="Arial" w:cs="Arial"/>
          <w:color w:val="000000"/>
          <w:sz w:val="22"/>
          <w:szCs w:val="22"/>
        </w:rPr>
        <w:t>, 2024. — 419 с.</w:t>
      </w:r>
    </w:p>
    <w:p w14:paraId="0000017C" w14:textId="77777777" w:rsidR="001C26CE" w:rsidRPr="00A322D8" w:rsidRDefault="00A238A0">
      <w:pPr>
        <w:numPr>
          <w:ilvl w:val="0"/>
          <w:numId w:val="11"/>
        </w:numPr>
        <w:pBdr>
          <w:top w:val="nil"/>
          <w:left w:val="nil"/>
          <w:bottom w:val="nil"/>
          <w:right w:val="nil"/>
          <w:between w:val="nil"/>
        </w:pBdr>
        <w:tabs>
          <w:tab w:val="left" w:pos="284"/>
        </w:tabs>
        <w:ind w:hanging="357"/>
        <w:jc w:val="both"/>
        <w:rPr>
          <w:rFonts w:ascii="Arial" w:eastAsia="Arial" w:hAnsi="Arial" w:cs="Arial"/>
          <w:color w:val="000000"/>
          <w:sz w:val="22"/>
          <w:szCs w:val="22"/>
        </w:rPr>
      </w:pPr>
      <w:r w:rsidRPr="00A322D8">
        <w:rPr>
          <w:rFonts w:ascii="Arial" w:eastAsia="Arial" w:hAnsi="Arial" w:cs="Arial"/>
          <w:color w:val="000000"/>
          <w:sz w:val="22"/>
          <w:szCs w:val="22"/>
        </w:rPr>
        <w:t>Бирюков П.Н. Международное право: Учебник для вузов. 5-е изд. - М., 2019.</w:t>
      </w:r>
    </w:p>
    <w:p w14:paraId="0000017D" w14:textId="77777777" w:rsidR="001C26CE" w:rsidRPr="00A322D8" w:rsidRDefault="00A238A0">
      <w:pPr>
        <w:numPr>
          <w:ilvl w:val="0"/>
          <w:numId w:val="11"/>
        </w:numPr>
        <w:pBdr>
          <w:top w:val="nil"/>
          <w:left w:val="nil"/>
          <w:bottom w:val="nil"/>
          <w:right w:val="nil"/>
          <w:between w:val="nil"/>
        </w:pBdr>
        <w:tabs>
          <w:tab w:val="left" w:pos="1134"/>
        </w:tabs>
        <w:jc w:val="both"/>
        <w:rPr>
          <w:rFonts w:ascii="Arial" w:eastAsia="Arial" w:hAnsi="Arial" w:cs="Arial"/>
          <w:color w:val="000000"/>
          <w:sz w:val="22"/>
          <w:szCs w:val="22"/>
        </w:rPr>
      </w:pPr>
      <w:r w:rsidRPr="00A322D8">
        <w:rPr>
          <w:rFonts w:ascii="Arial" w:eastAsia="Arial" w:hAnsi="Arial" w:cs="Arial"/>
          <w:color w:val="000000"/>
          <w:sz w:val="22"/>
          <w:szCs w:val="22"/>
        </w:rPr>
        <w:t>Всеобщая история государства и права / под ред. К. И. Батыра. М., 2024.</w:t>
      </w:r>
    </w:p>
    <w:p w14:paraId="0000017E" w14:textId="77777777" w:rsidR="001C26CE" w:rsidRPr="00A322D8" w:rsidRDefault="00A238A0">
      <w:pPr>
        <w:numPr>
          <w:ilvl w:val="0"/>
          <w:numId w:val="11"/>
        </w:numPr>
        <w:pBdr>
          <w:top w:val="nil"/>
          <w:left w:val="nil"/>
          <w:bottom w:val="nil"/>
          <w:right w:val="nil"/>
          <w:between w:val="nil"/>
        </w:pBdr>
        <w:ind w:hanging="357"/>
        <w:jc w:val="both"/>
        <w:rPr>
          <w:rFonts w:ascii="Arial" w:eastAsia="Arial" w:hAnsi="Arial" w:cs="Arial"/>
          <w:color w:val="000000"/>
          <w:sz w:val="22"/>
          <w:szCs w:val="22"/>
        </w:rPr>
      </w:pPr>
      <w:r w:rsidRPr="00A322D8">
        <w:rPr>
          <w:rFonts w:ascii="Arial" w:eastAsia="Arial" w:hAnsi="Arial" w:cs="Arial"/>
          <w:color w:val="000000"/>
          <w:sz w:val="22"/>
          <w:szCs w:val="22"/>
        </w:rPr>
        <w:t xml:space="preserve">Грачева Е.Ю., </w:t>
      </w:r>
      <w:proofErr w:type="spellStart"/>
      <w:r w:rsidRPr="00A322D8">
        <w:rPr>
          <w:rFonts w:ascii="Arial" w:eastAsia="Arial" w:hAnsi="Arial" w:cs="Arial"/>
          <w:color w:val="000000"/>
          <w:sz w:val="22"/>
          <w:szCs w:val="22"/>
        </w:rPr>
        <w:t>Болтинова</w:t>
      </w:r>
      <w:proofErr w:type="spellEnd"/>
      <w:r w:rsidRPr="00A322D8">
        <w:rPr>
          <w:rFonts w:ascii="Arial" w:eastAsia="Arial" w:hAnsi="Arial" w:cs="Arial"/>
          <w:color w:val="000000"/>
          <w:sz w:val="22"/>
          <w:szCs w:val="22"/>
        </w:rPr>
        <w:t xml:space="preserve"> О.В., </w:t>
      </w:r>
      <w:proofErr w:type="spellStart"/>
      <w:r w:rsidRPr="00A322D8">
        <w:rPr>
          <w:rFonts w:ascii="Arial" w:eastAsia="Arial" w:hAnsi="Arial" w:cs="Arial"/>
          <w:color w:val="000000"/>
          <w:sz w:val="22"/>
          <w:szCs w:val="22"/>
        </w:rPr>
        <w:t>Арзуманова</w:t>
      </w:r>
      <w:proofErr w:type="spellEnd"/>
      <w:r w:rsidRPr="00A322D8">
        <w:rPr>
          <w:rFonts w:ascii="Arial" w:eastAsia="Arial" w:hAnsi="Arial" w:cs="Arial"/>
          <w:color w:val="000000"/>
          <w:sz w:val="22"/>
          <w:szCs w:val="22"/>
        </w:rPr>
        <w:t xml:space="preserve"> Л.Л. Финансовое право: учебник. </w:t>
      </w:r>
      <w:r w:rsidRPr="00A322D8">
        <w:rPr>
          <w:rFonts w:ascii="Arial" w:eastAsia="Arial" w:hAnsi="Arial" w:cs="Arial"/>
          <w:color w:val="000000"/>
          <w:sz w:val="22"/>
          <w:szCs w:val="22"/>
          <w:highlight w:val="white"/>
        </w:rPr>
        <w:t>—</w:t>
      </w:r>
      <w:r w:rsidRPr="00A322D8">
        <w:rPr>
          <w:rFonts w:ascii="Arial" w:eastAsia="Arial" w:hAnsi="Arial" w:cs="Arial"/>
          <w:color w:val="000000"/>
          <w:sz w:val="22"/>
          <w:szCs w:val="22"/>
        </w:rPr>
        <w:t xml:space="preserve"> Москва: Проспект, 2025. – 712 с.</w:t>
      </w:r>
    </w:p>
    <w:p w14:paraId="0000017F" w14:textId="77777777" w:rsidR="001C26CE" w:rsidRPr="00A322D8" w:rsidRDefault="00A238A0">
      <w:pPr>
        <w:numPr>
          <w:ilvl w:val="0"/>
          <w:numId w:val="11"/>
        </w:numPr>
        <w:pBdr>
          <w:top w:val="nil"/>
          <w:left w:val="nil"/>
          <w:bottom w:val="nil"/>
          <w:right w:val="nil"/>
          <w:between w:val="nil"/>
        </w:pBdr>
        <w:shd w:val="clear" w:color="auto" w:fill="FFFFFF"/>
        <w:tabs>
          <w:tab w:val="left" w:pos="993"/>
        </w:tabs>
        <w:ind w:hanging="357"/>
        <w:jc w:val="both"/>
        <w:rPr>
          <w:rFonts w:ascii="Arial" w:eastAsia="Arial" w:hAnsi="Arial" w:cs="Arial"/>
          <w:color w:val="000000"/>
          <w:sz w:val="22"/>
          <w:szCs w:val="22"/>
          <w:highlight w:val="white"/>
        </w:rPr>
      </w:pPr>
      <w:hyperlink r:id="rId9">
        <w:r w:rsidRPr="00A322D8">
          <w:rPr>
            <w:rFonts w:ascii="Arial" w:eastAsia="Arial" w:hAnsi="Arial" w:cs="Arial"/>
            <w:color w:val="000000"/>
            <w:sz w:val="22"/>
            <w:szCs w:val="22"/>
            <w:highlight w:val="white"/>
          </w:rPr>
          <w:t>Дорошенко О.М.</w:t>
        </w:r>
      </w:hyperlink>
      <w:r w:rsidRPr="00A322D8">
        <w:rPr>
          <w:rFonts w:ascii="Arial" w:eastAsia="Arial" w:hAnsi="Arial" w:cs="Arial"/>
          <w:color w:val="000000"/>
          <w:sz w:val="22"/>
          <w:szCs w:val="22"/>
        </w:rPr>
        <w:t xml:space="preserve"> Административное право: учебник – Москва: Лань, 2024. – 168 с.</w:t>
      </w:r>
    </w:p>
    <w:p w14:paraId="00000180" w14:textId="77777777" w:rsidR="001C26CE" w:rsidRPr="00A322D8" w:rsidRDefault="00A238A0">
      <w:pPr>
        <w:numPr>
          <w:ilvl w:val="0"/>
          <w:numId w:val="11"/>
        </w:numPr>
        <w:pBdr>
          <w:top w:val="nil"/>
          <w:left w:val="nil"/>
          <w:bottom w:val="nil"/>
          <w:right w:val="nil"/>
          <w:between w:val="nil"/>
        </w:pBdr>
        <w:tabs>
          <w:tab w:val="left" w:pos="284"/>
        </w:tabs>
        <w:ind w:hanging="357"/>
        <w:jc w:val="both"/>
        <w:rPr>
          <w:rFonts w:ascii="Arial" w:eastAsia="Arial" w:hAnsi="Arial" w:cs="Arial"/>
          <w:color w:val="000000"/>
          <w:sz w:val="22"/>
          <w:szCs w:val="22"/>
          <w:highlight w:val="white"/>
        </w:rPr>
      </w:pPr>
      <w:r w:rsidRPr="00A322D8">
        <w:rPr>
          <w:rFonts w:ascii="Arial" w:eastAsia="Arial" w:hAnsi="Arial" w:cs="Arial"/>
          <w:color w:val="000000"/>
          <w:sz w:val="22"/>
          <w:szCs w:val="22"/>
          <w:highlight w:val="white"/>
        </w:rPr>
        <w:t xml:space="preserve">Избирательное право Российской </w:t>
      </w:r>
      <w:proofErr w:type="gramStart"/>
      <w:r w:rsidRPr="00A322D8">
        <w:rPr>
          <w:rFonts w:ascii="Arial" w:eastAsia="Arial" w:hAnsi="Arial" w:cs="Arial"/>
          <w:color w:val="000000"/>
          <w:sz w:val="22"/>
          <w:szCs w:val="22"/>
          <w:highlight w:val="white"/>
        </w:rPr>
        <w:t>Федерации :</w:t>
      </w:r>
      <w:proofErr w:type="gramEnd"/>
      <w:r w:rsidRPr="00A322D8">
        <w:rPr>
          <w:rFonts w:ascii="Arial" w:eastAsia="Arial" w:hAnsi="Arial" w:cs="Arial"/>
          <w:color w:val="000000"/>
          <w:sz w:val="22"/>
          <w:szCs w:val="22"/>
          <w:highlight w:val="white"/>
        </w:rPr>
        <w:t xml:space="preserve"> учебник и практикум для вузов / под редакцией И. В. Захарова, А. Н. </w:t>
      </w:r>
      <w:proofErr w:type="spellStart"/>
      <w:r w:rsidRPr="00A322D8">
        <w:rPr>
          <w:rFonts w:ascii="Arial" w:eastAsia="Arial" w:hAnsi="Arial" w:cs="Arial"/>
          <w:color w:val="000000"/>
          <w:sz w:val="22"/>
          <w:szCs w:val="22"/>
          <w:highlight w:val="white"/>
        </w:rPr>
        <w:t>Кокотова</w:t>
      </w:r>
      <w:proofErr w:type="spellEnd"/>
      <w:r w:rsidRPr="00A322D8">
        <w:rPr>
          <w:rFonts w:ascii="Arial" w:eastAsia="Arial" w:hAnsi="Arial" w:cs="Arial"/>
          <w:color w:val="000000"/>
          <w:sz w:val="22"/>
          <w:szCs w:val="22"/>
          <w:highlight w:val="white"/>
        </w:rPr>
        <w:t xml:space="preserve">. — 6-е изд., </w:t>
      </w:r>
      <w:proofErr w:type="spellStart"/>
      <w:r w:rsidRPr="00A322D8">
        <w:rPr>
          <w:rFonts w:ascii="Arial" w:eastAsia="Arial" w:hAnsi="Arial" w:cs="Arial"/>
          <w:color w:val="000000"/>
          <w:sz w:val="22"/>
          <w:szCs w:val="22"/>
          <w:highlight w:val="white"/>
        </w:rPr>
        <w:t>перераб</w:t>
      </w:r>
      <w:proofErr w:type="spellEnd"/>
      <w:r w:rsidRPr="00A322D8">
        <w:rPr>
          <w:rFonts w:ascii="Arial" w:eastAsia="Arial" w:hAnsi="Arial" w:cs="Arial"/>
          <w:color w:val="000000"/>
          <w:sz w:val="22"/>
          <w:szCs w:val="22"/>
          <w:highlight w:val="white"/>
        </w:rPr>
        <w:t xml:space="preserve">. и доп. — </w:t>
      </w:r>
      <w:proofErr w:type="gramStart"/>
      <w:r w:rsidRPr="00A322D8">
        <w:rPr>
          <w:rFonts w:ascii="Arial" w:eastAsia="Arial" w:hAnsi="Arial" w:cs="Arial"/>
          <w:color w:val="000000"/>
          <w:sz w:val="22"/>
          <w:szCs w:val="22"/>
          <w:highlight w:val="white"/>
        </w:rPr>
        <w:t>Москва :</w:t>
      </w:r>
      <w:proofErr w:type="gramEnd"/>
      <w:r w:rsidRPr="00A322D8">
        <w:rPr>
          <w:rFonts w:ascii="Arial" w:eastAsia="Arial" w:hAnsi="Arial" w:cs="Arial"/>
          <w:color w:val="000000"/>
          <w:sz w:val="22"/>
          <w:szCs w:val="22"/>
          <w:highlight w:val="white"/>
        </w:rPr>
        <w:t xml:space="preserve"> Издательство </w:t>
      </w:r>
      <w:proofErr w:type="spellStart"/>
      <w:r w:rsidRPr="00A322D8">
        <w:rPr>
          <w:rFonts w:ascii="Arial" w:eastAsia="Arial" w:hAnsi="Arial" w:cs="Arial"/>
          <w:color w:val="000000"/>
          <w:sz w:val="22"/>
          <w:szCs w:val="22"/>
          <w:highlight w:val="white"/>
        </w:rPr>
        <w:t>Юрайт</w:t>
      </w:r>
      <w:proofErr w:type="spellEnd"/>
      <w:r w:rsidRPr="00A322D8">
        <w:rPr>
          <w:rFonts w:ascii="Arial" w:eastAsia="Arial" w:hAnsi="Arial" w:cs="Arial"/>
          <w:color w:val="000000"/>
          <w:sz w:val="22"/>
          <w:szCs w:val="22"/>
          <w:highlight w:val="white"/>
        </w:rPr>
        <w:t>, 2026. — 324 с.</w:t>
      </w:r>
    </w:p>
    <w:p w14:paraId="00000181" w14:textId="77777777" w:rsidR="001C26CE" w:rsidRPr="00A322D8" w:rsidRDefault="00A238A0">
      <w:pPr>
        <w:numPr>
          <w:ilvl w:val="0"/>
          <w:numId w:val="11"/>
        </w:numPr>
        <w:pBdr>
          <w:top w:val="nil"/>
          <w:left w:val="nil"/>
          <w:bottom w:val="nil"/>
          <w:right w:val="nil"/>
          <w:between w:val="nil"/>
        </w:pBdr>
        <w:tabs>
          <w:tab w:val="left" w:pos="284"/>
        </w:tabs>
        <w:ind w:hanging="357"/>
        <w:jc w:val="both"/>
        <w:rPr>
          <w:rFonts w:ascii="Arial" w:eastAsia="Arial" w:hAnsi="Arial" w:cs="Arial"/>
          <w:color w:val="000000"/>
          <w:sz w:val="22"/>
          <w:szCs w:val="22"/>
        </w:rPr>
      </w:pPr>
      <w:r w:rsidRPr="00A322D8">
        <w:rPr>
          <w:rFonts w:ascii="Arial" w:eastAsia="Arial" w:hAnsi="Arial" w:cs="Arial"/>
          <w:color w:val="000000"/>
          <w:sz w:val="22"/>
          <w:szCs w:val="22"/>
        </w:rPr>
        <w:t xml:space="preserve">Информационное </w:t>
      </w:r>
      <w:proofErr w:type="gramStart"/>
      <w:r w:rsidRPr="00A322D8">
        <w:rPr>
          <w:rFonts w:ascii="Arial" w:eastAsia="Arial" w:hAnsi="Arial" w:cs="Arial"/>
          <w:color w:val="000000"/>
          <w:sz w:val="22"/>
          <w:szCs w:val="22"/>
        </w:rPr>
        <w:t>право :</w:t>
      </w:r>
      <w:proofErr w:type="gramEnd"/>
      <w:r w:rsidRPr="00A322D8">
        <w:rPr>
          <w:rFonts w:ascii="Arial" w:eastAsia="Arial" w:hAnsi="Arial" w:cs="Arial"/>
          <w:color w:val="000000"/>
          <w:sz w:val="22"/>
          <w:szCs w:val="22"/>
        </w:rPr>
        <w:t xml:space="preserve"> учебник для вузов / Н. Н. Ковалева [и др.] ; под редакцией Н. Н. Ковалевой. — </w:t>
      </w:r>
      <w:proofErr w:type="gramStart"/>
      <w:r w:rsidRPr="00A322D8">
        <w:rPr>
          <w:rFonts w:ascii="Arial" w:eastAsia="Arial" w:hAnsi="Arial" w:cs="Arial"/>
          <w:color w:val="000000"/>
          <w:sz w:val="22"/>
          <w:szCs w:val="22"/>
        </w:rPr>
        <w:t>Москва :</w:t>
      </w:r>
      <w:proofErr w:type="gramEnd"/>
      <w:r w:rsidRPr="00A322D8">
        <w:rPr>
          <w:rFonts w:ascii="Arial" w:eastAsia="Arial" w:hAnsi="Arial" w:cs="Arial"/>
          <w:color w:val="000000"/>
          <w:sz w:val="22"/>
          <w:szCs w:val="22"/>
        </w:rPr>
        <w:t xml:space="preserve"> Издательство </w:t>
      </w:r>
      <w:proofErr w:type="spellStart"/>
      <w:r w:rsidRPr="00A322D8">
        <w:rPr>
          <w:rFonts w:ascii="Arial" w:eastAsia="Arial" w:hAnsi="Arial" w:cs="Arial"/>
          <w:color w:val="000000"/>
          <w:sz w:val="22"/>
          <w:szCs w:val="22"/>
        </w:rPr>
        <w:t>Юрайт</w:t>
      </w:r>
      <w:proofErr w:type="spellEnd"/>
      <w:r w:rsidRPr="00A322D8">
        <w:rPr>
          <w:rFonts w:ascii="Arial" w:eastAsia="Arial" w:hAnsi="Arial" w:cs="Arial"/>
          <w:color w:val="000000"/>
          <w:sz w:val="22"/>
          <w:szCs w:val="22"/>
        </w:rPr>
        <w:t>, 2024. — 353 с.</w:t>
      </w:r>
    </w:p>
    <w:p w14:paraId="00000182" w14:textId="77777777" w:rsidR="001C26CE" w:rsidRPr="00A322D8" w:rsidRDefault="00A238A0">
      <w:pPr>
        <w:numPr>
          <w:ilvl w:val="0"/>
          <w:numId w:val="11"/>
        </w:numPr>
        <w:pBdr>
          <w:top w:val="nil"/>
          <w:left w:val="nil"/>
          <w:bottom w:val="nil"/>
          <w:right w:val="nil"/>
          <w:between w:val="nil"/>
        </w:pBdr>
        <w:tabs>
          <w:tab w:val="left" w:pos="1134"/>
        </w:tabs>
        <w:jc w:val="both"/>
        <w:rPr>
          <w:rFonts w:ascii="Arial" w:eastAsia="Arial" w:hAnsi="Arial" w:cs="Arial"/>
          <w:color w:val="000000"/>
          <w:sz w:val="22"/>
          <w:szCs w:val="22"/>
        </w:rPr>
      </w:pPr>
      <w:r w:rsidRPr="00A322D8">
        <w:rPr>
          <w:rFonts w:ascii="Arial" w:eastAsia="Arial" w:hAnsi="Arial" w:cs="Arial"/>
          <w:color w:val="000000"/>
          <w:sz w:val="22"/>
          <w:szCs w:val="22"/>
        </w:rPr>
        <w:t>Исаев И.А. История государства и права России. Москва,2025.</w:t>
      </w:r>
    </w:p>
    <w:p w14:paraId="00000183" w14:textId="77777777" w:rsidR="001C26CE" w:rsidRPr="00A322D8" w:rsidRDefault="00A238A0">
      <w:pPr>
        <w:numPr>
          <w:ilvl w:val="0"/>
          <w:numId w:val="11"/>
        </w:numPr>
        <w:pBdr>
          <w:top w:val="nil"/>
          <w:left w:val="nil"/>
          <w:bottom w:val="nil"/>
          <w:right w:val="nil"/>
          <w:between w:val="nil"/>
        </w:pBdr>
        <w:tabs>
          <w:tab w:val="left" w:pos="1134"/>
        </w:tabs>
        <w:jc w:val="both"/>
        <w:rPr>
          <w:rFonts w:ascii="Arial" w:eastAsia="Arial" w:hAnsi="Arial" w:cs="Arial"/>
          <w:color w:val="000000"/>
          <w:sz w:val="22"/>
          <w:szCs w:val="22"/>
        </w:rPr>
      </w:pPr>
      <w:r w:rsidRPr="00A322D8">
        <w:rPr>
          <w:rFonts w:ascii="Arial" w:eastAsia="Arial" w:hAnsi="Arial" w:cs="Arial"/>
          <w:color w:val="000000"/>
          <w:sz w:val="22"/>
          <w:szCs w:val="22"/>
        </w:rPr>
        <w:t xml:space="preserve">История государства и права зарубежных стран / под ред. О.А. Жидкова и Н.А. Крашенинниковой. Ч.1. 2024; Ч.2. 2024; Ч.1-2. Москва, 2024. </w:t>
      </w:r>
    </w:p>
    <w:p w14:paraId="00000184" w14:textId="77777777" w:rsidR="001C26CE" w:rsidRPr="00A322D8" w:rsidRDefault="00A238A0">
      <w:pPr>
        <w:numPr>
          <w:ilvl w:val="0"/>
          <w:numId w:val="11"/>
        </w:numPr>
        <w:pBdr>
          <w:top w:val="nil"/>
          <w:left w:val="nil"/>
          <w:bottom w:val="nil"/>
          <w:right w:val="nil"/>
          <w:between w:val="nil"/>
        </w:pBdr>
        <w:tabs>
          <w:tab w:val="left" w:pos="1134"/>
        </w:tabs>
        <w:jc w:val="both"/>
        <w:rPr>
          <w:rFonts w:ascii="Arial" w:eastAsia="Arial" w:hAnsi="Arial" w:cs="Arial"/>
          <w:color w:val="000000"/>
          <w:sz w:val="22"/>
          <w:szCs w:val="22"/>
        </w:rPr>
      </w:pPr>
      <w:r w:rsidRPr="00A322D8">
        <w:rPr>
          <w:rFonts w:ascii="Arial" w:eastAsia="Arial" w:hAnsi="Arial" w:cs="Arial"/>
          <w:color w:val="000000"/>
          <w:sz w:val="22"/>
          <w:szCs w:val="22"/>
        </w:rPr>
        <w:t xml:space="preserve">История отечественного государства и права / под ред. </w:t>
      </w:r>
      <w:proofErr w:type="spellStart"/>
      <w:r w:rsidRPr="00A322D8">
        <w:rPr>
          <w:rFonts w:ascii="Arial" w:eastAsia="Arial" w:hAnsi="Arial" w:cs="Arial"/>
          <w:color w:val="000000"/>
          <w:sz w:val="22"/>
          <w:szCs w:val="22"/>
        </w:rPr>
        <w:t>О.И.Чистякова</w:t>
      </w:r>
      <w:proofErr w:type="spellEnd"/>
      <w:r w:rsidRPr="00A322D8">
        <w:rPr>
          <w:rFonts w:ascii="Arial" w:eastAsia="Arial" w:hAnsi="Arial" w:cs="Arial"/>
          <w:color w:val="000000"/>
          <w:sz w:val="22"/>
          <w:szCs w:val="22"/>
        </w:rPr>
        <w:t>. Ч.I-II. Москва, 2024.</w:t>
      </w:r>
    </w:p>
    <w:p w14:paraId="00000185" w14:textId="77777777" w:rsidR="001C26CE" w:rsidRPr="00A322D8" w:rsidRDefault="00A238A0">
      <w:pPr>
        <w:numPr>
          <w:ilvl w:val="0"/>
          <w:numId w:val="11"/>
        </w:numPr>
        <w:pBdr>
          <w:top w:val="nil"/>
          <w:left w:val="nil"/>
          <w:bottom w:val="nil"/>
          <w:right w:val="nil"/>
          <w:between w:val="nil"/>
        </w:pBdr>
        <w:ind w:hanging="357"/>
        <w:jc w:val="both"/>
        <w:rPr>
          <w:rFonts w:ascii="Arial" w:eastAsia="Arial" w:hAnsi="Arial" w:cs="Arial"/>
          <w:color w:val="000000"/>
          <w:sz w:val="22"/>
          <w:szCs w:val="22"/>
        </w:rPr>
      </w:pPr>
      <w:proofErr w:type="spellStart"/>
      <w:r w:rsidRPr="00A322D8">
        <w:rPr>
          <w:rFonts w:ascii="Arial" w:eastAsia="Arial" w:hAnsi="Arial" w:cs="Arial"/>
          <w:color w:val="000000"/>
          <w:sz w:val="22"/>
          <w:szCs w:val="22"/>
        </w:rPr>
        <w:t>Каламкарян</w:t>
      </w:r>
      <w:proofErr w:type="spellEnd"/>
      <w:r w:rsidRPr="00A322D8">
        <w:rPr>
          <w:rFonts w:ascii="Arial" w:eastAsia="Arial" w:hAnsi="Arial" w:cs="Arial"/>
          <w:color w:val="000000"/>
          <w:sz w:val="22"/>
          <w:szCs w:val="22"/>
        </w:rPr>
        <w:t xml:space="preserve"> Р.А., </w:t>
      </w:r>
      <w:proofErr w:type="spellStart"/>
      <w:r w:rsidRPr="00A322D8">
        <w:rPr>
          <w:rFonts w:ascii="Arial" w:eastAsia="Arial" w:hAnsi="Arial" w:cs="Arial"/>
          <w:color w:val="000000"/>
          <w:sz w:val="22"/>
          <w:szCs w:val="22"/>
        </w:rPr>
        <w:t>Мигачев</w:t>
      </w:r>
      <w:proofErr w:type="spellEnd"/>
      <w:r w:rsidRPr="00A322D8">
        <w:rPr>
          <w:rFonts w:ascii="Arial" w:eastAsia="Arial" w:hAnsi="Arial" w:cs="Arial"/>
          <w:color w:val="000000"/>
          <w:sz w:val="22"/>
          <w:szCs w:val="22"/>
        </w:rPr>
        <w:t xml:space="preserve"> Ю.И. Международное право: Курс лекций. - М., 2016.</w:t>
      </w:r>
    </w:p>
    <w:p w14:paraId="00000186" w14:textId="77777777" w:rsidR="001C26CE" w:rsidRPr="00A322D8" w:rsidRDefault="00A238A0">
      <w:pPr>
        <w:numPr>
          <w:ilvl w:val="0"/>
          <w:numId w:val="11"/>
        </w:numPr>
        <w:pBdr>
          <w:top w:val="nil"/>
          <w:left w:val="nil"/>
          <w:bottom w:val="nil"/>
          <w:right w:val="nil"/>
          <w:between w:val="nil"/>
        </w:pBdr>
        <w:tabs>
          <w:tab w:val="left" w:pos="284"/>
        </w:tabs>
        <w:ind w:hanging="357"/>
        <w:jc w:val="both"/>
        <w:rPr>
          <w:rFonts w:ascii="Arial" w:eastAsia="Arial" w:hAnsi="Arial" w:cs="Arial"/>
          <w:color w:val="000000"/>
          <w:sz w:val="22"/>
          <w:szCs w:val="22"/>
          <w:highlight w:val="white"/>
        </w:rPr>
      </w:pPr>
      <w:proofErr w:type="spellStart"/>
      <w:r w:rsidRPr="00A322D8">
        <w:rPr>
          <w:rFonts w:ascii="Arial" w:eastAsia="Arial" w:hAnsi="Arial" w:cs="Arial"/>
          <w:color w:val="000000"/>
          <w:sz w:val="22"/>
          <w:szCs w:val="22"/>
          <w:highlight w:val="white"/>
        </w:rPr>
        <w:t>Комкова</w:t>
      </w:r>
      <w:proofErr w:type="spellEnd"/>
      <w:r w:rsidRPr="00A322D8">
        <w:rPr>
          <w:rFonts w:ascii="Arial" w:eastAsia="Arial" w:hAnsi="Arial" w:cs="Arial"/>
          <w:color w:val="000000"/>
          <w:sz w:val="22"/>
          <w:szCs w:val="22"/>
          <w:highlight w:val="white"/>
        </w:rPr>
        <w:t xml:space="preserve">, Г. Н.  Конституционное право Российской </w:t>
      </w:r>
      <w:proofErr w:type="gramStart"/>
      <w:r w:rsidRPr="00A322D8">
        <w:rPr>
          <w:rFonts w:ascii="Arial" w:eastAsia="Arial" w:hAnsi="Arial" w:cs="Arial"/>
          <w:color w:val="000000"/>
          <w:sz w:val="22"/>
          <w:szCs w:val="22"/>
          <w:highlight w:val="white"/>
        </w:rPr>
        <w:t>Федерации :</w:t>
      </w:r>
      <w:proofErr w:type="gramEnd"/>
      <w:r w:rsidRPr="00A322D8">
        <w:rPr>
          <w:rFonts w:ascii="Arial" w:eastAsia="Arial" w:hAnsi="Arial" w:cs="Arial"/>
          <w:color w:val="000000"/>
          <w:sz w:val="22"/>
          <w:szCs w:val="22"/>
          <w:highlight w:val="white"/>
        </w:rPr>
        <w:t xml:space="preserve"> учебник для вузов / Г. Н. </w:t>
      </w:r>
      <w:proofErr w:type="spellStart"/>
      <w:r w:rsidRPr="00A322D8">
        <w:rPr>
          <w:rFonts w:ascii="Arial" w:eastAsia="Arial" w:hAnsi="Arial" w:cs="Arial"/>
          <w:color w:val="000000"/>
          <w:sz w:val="22"/>
          <w:szCs w:val="22"/>
          <w:highlight w:val="white"/>
        </w:rPr>
        <w:t>Комкова</w:t>
      </w:r>
      <w:proofErr w:type="spellEnd"/>
      <w:r w:rsidRPr="00A322D8">
        <w:rPr>
          <w:rFonts w:ascii="Arial" w:eastAsia="Arial" w:hAnsi="Arial" w:cs="Arial"/>
          <w:color w:val="000000"/>
          <w:sz w:val="22"/>
          <w:szCs w:val="22"/>
          <w:highlight w:val="white"/>
        </w:rPr>
        <w:t>, Е. В. Колесников, М. А. </w:t>
      </w:r>
      <w:proofErr w:type="spellStart"/>
      <w:r w:rsidRPr="00A322D8">
        <w:rPr>
          <w:rFonts w:ascii="Arial" w:eastAsia="Arial" w:hAnsi="Arial" w:cs="Arial"/>
          <w:color w:val="000000"/>
          <w:sz w:val="22"/>
          <w:szCs w:val="22"/>
          <w:highlight w:val="white"/>
        </w:rPr>
        <w:t>Липчанская</w:t>
      </w:r>
      <w:proofErr w:type="spellEnd"/>
      <w:r w:rsidRPr="00A322D8">
        <w:rPr>
          <w:rFonts w:ascii="Arial" w:eastAsia="Arial" w:hAnsi="Arial" w:cs="Arial"/>
          <w:color w:val="000000"/>
          <w:sz w:val="22"/>
          <w:szCs w:val="22"/>
          <w:highlight w:val="white"/>
        </w:rPr>
        <w:t xml:space="preserve">. — 9-е изд., </w:t>
      </w:r>
      <w:proofErr w:type="spellStart"/>
      <w:r w:rsidRPr="00A322D8">
        <w:rPr>
          <w:rFonts w:ascii="Arial" w:eastAsia="Arial" w:hAnsi="Arial" w:cs="Arial"/>
          <w:color w:val="000000"/>
          <w:sz w:val="22"/>
          <w:szCs w:val="22"/>
          <w:highlight w:val="white"/>
        </w:rPr>
        <w:t>перераб</w:t>
      </w:r>
      <w:proofErr w:type="spellEnd"/>
      <w:r w:rsidRPr="00A322D8">
        <w:rPr>
          <w:rFonts w:ascii="Arial" w:eastAsia="Arial" w:hAnsi="Arial" w:cs="Arial"/>
          <w:color w:val="000000"/>
          <w:sz w:val="22"/>
          <w:szCs w:val="22"/>
          <w:highlight w:val="white"/>
        </w:rPr>
        <w:t xml:space="preserve">. и доп. — </w:t>
      </w:r>
      <w:proofErr w:type="gramStart"/>
      <w:r w:rsidRPr="00A322D8">
        <w:rPr>
          <w:rFonts w:ascii="Arial" w:eastAsia="Arial" w:hAnsi="Arial" w:cs="Arial"/>
          <w:color w:val="000000"/>
          <w:sz w:val="22"/>
          <w:szCs w:val="22"/>
          <w:highlight w:val="white"/>
        </w:rPr>
        <w:t>Москва :</w:t>
      </w:r>
      <w:proofErr w:type="gramEnd"/>
      <w:r w:rsidRPr="00A322D8">
        <w:rPr>
          <w:rFonts w:ascii="Arial" w:eastAsia="Arial" w:hAnsi="Arial" w:cs="Arial"/>
          <w:color w:val="000000"/>
          <w:sz w:val="22"/>
          <w:szCs w:val="22"/>
          <w:highlight w:val="white"/>
        </w:rPr>
        <w:t xml:space="preserve"> Издательство </w:t>
      </w:r>
      <w:proofErr w:type="spellStart"/>
      <w:r w:rsidRPr="00A322D8">
        <w:rPr>
          <w:rFonts w:ascii="Arial" w:eastAsia="Arial" w:hAnsi="Arial" w:cs="Arial"/>
          <w:color w:val="000000"/>
          <w:sz w:val="22"/>
          <w:szCs w:val="22"/>
          <w:highlight w:val="white"/>
        </w:rPr>
        <w:t>Юрайт</w:t>
      </w:r>
      <w:proofErr w:type="spellEnd"/>
      <w:r w:rsidRPr="00A322D8">
        <w:rPr>
          <w:rFonts w:ascii="Arial" w:eastAsia="Arial" w:hAnsi="Arial" w:cs="Arial"/>
          <w:color w:val="000000"/>
          <w:sz w:val="22"/>
          <w:szCs w:val="22"/>
          <w:highlight w:val="white"/>
        </w:rPr>
        <w:t>, 2026. — 414 с. </w:t>
      </w:r>
    </w:p>
    <w:p w14:paraId="00000187" w14:textId="77777777" w:rsidR="001C26CE" w:rsidRPr="00A322D8" w:rsidRDefault="00A238A0">
      <w:pPr>
        <w:numPr>
          <w:ilvl w:val="0"/>
          <w:numId w:val="11"/>
        </w:numPr>
        <w:pBdr>
          <w:top w:val="nil"/>
          <w:left w:val="nil"/>
          <w:bottom w:val="nil"/>
          <w:right w:val="nil"/>
          <w:between w:val="nil"/>
        </w:pBdr>
        <w:tabs>
          <w:tab w:val="left" w:pos="284"/>
        </w:tabs>
        <w:ind w:hanging="357"/>
        <w:jc w:val="both"/>
        <w:rPr>
          <w:rFonts w:ascii="Arial" w:eastAsia="Arial" w:hAnsi="Arial" w:cs="Arial"/>
          <w:color w:val="000000"/>
          <w:sz w:val="22"/>
          <w:szCs w:val="22"/>
        </w:rPr>
      </w:pPr>
      <w:r w:rsidRPr="00A322D8">
        <w:rPr>
          <w:rFonts w:ascii="Arial" w:eastAsia="Arial" w:hAnsi="Arial" w:cs="Arial"/>
          <w:color w:val="000000"/>
          <w:sz w:val="22"/>
          <w:szCs w:val="22"/>
        </w:rPr>
        <w:t xml:space="preserve">Комментарий к Конституции Российской Федерации / под редакцией С. А. Комарова. — 5-е изд., </w:t>
      </w:r>
      <w:proofErr w:type="spellStart"/>
      <w:r w:rsidRPr="00A322D8">
        <w:rPr>
          <w:rFonts w:ascii="Arial" w:eastAsia="Arial" w:hAnsi="Arial" w:cs="Arial"/>
          <w:color w:val="000000"/>
          <w:sz w:val="22"/>
          <w:szCs w:val="22"/>
        </w:rPr>
        <w:t>перераб</w:t>
      </w:r>
      <w:proofErr w:type="spellEnd"/>
      <w:r w:rsidRPr="00A322D8">
        <w:rPr>
          <w:rFonts w:ascii="Arial" w:eastAsia="Arial" w:hAnsi="Arial" w:cs="Arial"/>
          <w:color w:val="000000"/>
          <w:sz w:val="22"/>
          <w:szCs w:val="22"/>
        </w:rPr>
        <w:t xml:space="preserve">. и доп. — </w:t>
      </w:r>
      <w:proofErr w:type="gramStart"/>
      <w:r w:rsidRPr="00A322D8">
        <w:rPr>
          <w:rFonts w:ascii="Arial" w:eastAsia="Arial" w:hAnsi="Arial" w:cs="Arial"/>
          <w:color w:val="000000"/>
          <w:sz w:val="22"/>
          <w:szCs w:val="22"/>
        </w:rPr>
        <w:t>Москва :</w:t>
      </w:r>
      <w:proofErr w:type="gramEnd"/>
      <w:r w:rsidRPr="00A322D8">
        <w:rPr>
          <w:rFonts w:ascii="Arial" w:eastAsia="Arial" w:hAnsi="Arial" w:cs="Arial"/>
          <w:color w:val="000000"/>
          <w:sz w:val="22"/>
          <w:szCs w:val="22"/>
        </w:rPr>
        <w:t xml:space="preserve"> Издательство </w:t>
      </w:r>
      <w:proofErr w:type="spellStart"/>
      <w:r w:rsidRPr="00A322D8">
        <w:rPr>
          <w:rFonts w:ascii="Arial" w:eastAsia="Arial" w:hAnsi="Arial" w:cs="Arial"/>
          <w:color w:val="000000"/>
          <w:sz w:val="22"/>
          <w:szCs w:val="22"/>
        </w:rPr>
        <w:t>Юрайт</w:t>
      </w:r>
      <w:proofErr w:type="spellEnd"/>
      <w:r w:rsidRPr="00A322D8">
        <w:rPr>
          <w:rFonts w:ascii="Arial" w:eastAsia="Arial" w:hAnsi="Arial" w:cs="Arial"/>
          <w:color w:val="000000"/>
          <w:sz w:val="22"/>
          <w:szCs w:val="22"/>
        </w:rPr>
        <w:t xml:space="preserve">, 2026. — 410 с. </w:t>
      </w:r>
    </w:p>
    <w:p w14:paraId="00000188" w14:textId="77777777" w:rsidR="001C26CE" w:rsidRPr="00A322D8" w:rsidRDefault="00A238A0">
      <w:pPr>
        <w:numPr>
          <w:ilvl w:val="0"/>
          <w:numId w:val="11"/>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rPr>
        <w:t xml:space="preserve">Конституционное право России / С.А. </w:t>
      </w:r>
      <w:proofErr w:type="spellStart"/>
      <w:r w:rsidRPr="00A322D8">
        <w:rPr>
          <w:rFonts w:ascii="Arial" w:eastAsia="Arial" w:hAnsi="Arial" w:cs="Arial"/>
          <w:color w:val="000000"/>
          <w:sz w:val="22"/>
          <w:szCs w:val="22"/>
        </w:rPr>
        <w:t>Авакьян</w:t>
      </w:r>
      <w:proofErr w:type="spellEnd"/>
      <w:r w:rsidRPr="00A322D8">
        <w:rPr>
          <w:rFonts w:ascii="Arial" w:eastAsia="Arial" w:hAnsi="Arial" w:cs="Arial"/>
          <w:color w:val="000000"/>
          <w:sz w:val="22"/>
          <w:szCs w:val="22"/>
        </w:rPr>
        <w:t xml:space="preserve"> – 6-е издание, Том 1 – </w:t>
      </w:r>
      <w:proofErr w:type="gramStart"/>
      <w:r w:rsidRPr="00A322D8">
        <w:rPr>
          <w:rFonts w:ascii="Arial" w:eastAsia="Arial" w:hAnsi="Arial" w:cs="Arial"/>
          <w:color w:val="000000"/>
          <w:sz w:val="22"/>
          <w:szCs w:val="22"/>
        </w:rPr>
        <w:t>Москва :</w:t>
      </w:r>
      <w:proofErr w:type="gramEnd"/>
      <w:r w:rsidRPr="00A322D8">
        <w:rPr>
          <w:rFonts w:ascii="Arial" w:eastAsia="Arial" w:hAnsi="Arial" w:cs="Arial"/>
          <w:color w:val="000000"/>
          <w:sz w:val="22"/>
          <w:szCs w:val="22"/>
        </w:rPr>
        <w:t xml:space="preserve"> Издательство ИНФРА-М, 2020. </w:t>
      </w:r>
    </w:p>
    <w:p w14:paraId="00000189" w14:textId="77777777" w:rsidR="001C26CE" w:rsidRPr="00A322D8" w:rsidRDefault="00A238A0">
      <w:pPr>
        <w:numPr>
          <w:ilvl w:val="0"/>
          <w:numId w:val="11"/>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rPr>
        <w:t xml:space="preserve">Конституционно-правовые основы антикоррупционных реформ в России и за рубежом. Учебно-методический комплекс (учебное пособие) / Отв. ред. </w:t>
      </w:r>
      <w:proofErr w:type="spellStart"/>
      <w:r w:rsidRPr="00A322D8">
        <w:rPr>
          <w:rFonts w:ascii="Arial" w:eastAsia="Arial" w:hAnsi="Arial" w:cs="Arial"/>
          <w:color w:val="000000"/>
          <w:sz w:val="22"/>
          <w:szCs w:val="22"/>
        </w:rPr>
        <w:t>д.ю.н</w:t>
      </w:r>
      <w:proofErr w:type="spellEnd"/>
      <w:r w:rsidRPr="00A322D8">
        <w:rPr>
          <w:rFonts w:ascii="Arial" w:eastAsia="Arial" w:hAnsi="Arial" w:cs="Arial"/>
          <w:color w:val="000000"/>
          <w:sz w:val="22"/>
          <w:szCs w:val="22"/>
        </w:rPr>
        <w:t xml:space="preserve">., проф. С.А. </w:t>
      </w:r>
      <w:proofErr w:type="spellStart"/>
      <w:r w:rsidRPr="00A322D8">
        <w:rPr>
          <w:rFonts w:ascii="Arial" w:eastAsia="Arial" w:hAnsi="Arial" w:cs="Arial"/>
          <w:color w:val="000000"/>
          <w:sz w:val="22"/>
          <w:szCs w:val="22"/>
        </w:rPr>
        <w:t>Авакьян</w:t>
      </w:r>
      <w:proofErr w:type="spellEnd"/>
      <w:r w:rsidRPr="00A322D8">
        <w:rPr>
          <w:rFonts w:ascii="Arial" w:eastAsia="Arial" w:hAnsi="Arial" w:cs="Arial"/>
          <w:color w:val="000000"/>
          <w:sz w:val="22"/>
          <w:szCs w:val="22"/>
        </w:rPr>
        <w:t xml:space="preserve">. – М.: </w:t>
      </w:r>
      <w:proofErr w:type="spellStart"/>
      <w:r w:rsidRPr="00A322D8">
        <w:rPr>
          <w:rFonts w:ascii="Arial" w:eastAsia="Arial" w:hAnsi="Arial" w:cs="Arial"/>
          <w:color w:val="000000"/>
          <w:sz w:val="22"/>
          <w:szCs w:val="22"/>
        </w:rPr>
        <w:t>Юстицинформ</w:t>
      </w:r>
      <w:proofErr w:type="spellEnd"/>
      <w:r w:rsidRPr="00A322D8">
        <w:rPr>
          <w:rFonts w:ascii="Arial" w:eastAsia="Arial" w:hAnsi="Arial" w:cs="Arial"/>
          <w:color w:val="000000"/>
          <w:sz w:val="22"/>
          <w:szCs w:val="22"/>
        </w:rPr>
        <w:t xml:space="preserve">, 2016. – 518 с. </w:t>
      </w:r>
    </w:p>
    <w:p w14:paraId="0000018A" w14:textId="77777777" w:rsidR="001C26CE" w:rsidRPr="00A322D8" w:rsidRDefault="00A238A0">
      <w:pPr>
        <w:numPr>
          <w:ilvl w:val="0"/>
          <w:numId w:val="11"/>
        </w:numPr>
        <w:pBdr>
          <w:top w:val="nil"/>
          <w:left w:val="nil"/>
          <w:bottom w:val="nil"/>
          <w:right w:val="nil"/>
          <w:between w:val="nil"/>
        </w:pBdr>
        <w:tabs>
          <w:tab w:val="left" w:pos="284"/>
        </w:tabs>
        <w:ind w:hanging="357"/>
        <w:jc w:val="both"/>
        <w:rPr>
          <w:rFonts w:ascii="Arial" w:eastAsia="Arial" w:hAnsi="Arial" w:cs="Arial"/>
          <w:color w:val="000000"/>
          <w:sz w:val="22"/>
          <w:szCs w:val="22"/>
        </w:rPr>
      </w:pPr>
      <w:r w:rsidRPr="00A322D8">
        <w:rPr>
          <w:rFonts w:ascii="Arial" w:eastAsia="Arial" w:hAnsi="Arial" w:cs="Arial"/>
          <w:color w:val="000000"/>
          <w:sz w:val="22"/>
          <w:szCs w:val="22"/>
        </w:rPr>
        <w:t xml:space="preserve">Конституция Российской Федерации с комментариями Конституционного суда Российской Федерации, - 12 изд. </w:t>
      </w:r>
      <w:proofErr w:type="spellStart"/>
      <w:r w:rsidRPr="00A322D8">
        <w:rPr>
          <w:rFonts w:ascii="Arial" w:eastAsia="Arial" w:hAnsi="Arial" w:cs="Arial"/>
          <w:color w:val="000000"/>
          <w:sz w:val="22"/>
          <w:szCs w:val="22"/>
        </w:rPr>
        <w:t>перер</w:t>
      </w:r>
      <w:proofErr w:type="spellEnd"/>
      <w:r w:rsidRPr="00A322D8">
        <w:rPr>
          <w:rFonts w:ascii="Arial" w:eastAsia="Arial" w:hAnsi="Arial" w:cs="Arial"/>
          <w:color w:val="000000"/>
          <w:sz w:val="22"/>
          <w:szCs w:val="22"/>
        </w:rPr>
        <w:t xml:space="preserve">. И доп. – </w:t>
      </w:r>
      <w:proofErr w:type="gramStart"/>
      <w:r w:rsidRPr="00A322D8">
        <w:rPr>
          <w:rFonts w:ascii="Arial" w:eastAsia="Arial" w:hAnsi="Arial" w:cs="Arial"/>
          <w:color w:val="000000"/>
          <w:sz w:val="22"/>
          <w:szCs w:val="22"/>
        </w:rPr>
        <w:t>Москва :</w:t>
      </w:r>
      <w:proofErr w:type="gramEnd"/>
      <w:r w:rsidRPr="00A322D8">
        <w:rPr>
          <w:rFonts w:ascii="Arial" w:eastAsia="Arial" w:hAnsi="Arial" w:cs="Arial"/>
          <w:color w:val="000000"/>
          <w:sz w:val="22"/>
          <w:szCs w:val="22"/>
        </w:rPr>
        <w:t xml:space="preserve"> ИНФРА-М, 2024. – 256 с.</w:t>
      </w:r>
    </w:p>
    <w:p w14:paraId="0000018B" w14:textId="77777777" w:rsidR="001C26CE" w:rsidRPr="00A322D8" w:rsidRDefault="00A238A0">
      <w:pPr>
        <w:numPr>
          <w:ilvl w:val="0"/>
          <w:numId w:val="11"/>
        </w:numPr>
        <w:pBdr>
          <w:top w:val="nil"/>
          <w:left w:val="nil"/>
          <w:bottom w:val="nil"/>
          <w:right w:val="nil"/>
          <w:between w:val="nil"/>
        </w:pBdr>
        <w:ind w:hanging="357"/>
        <w:jc w:val="both"/>
        <w:rPr>
          <w:rFonts w:ascii="Arial" w:eastAsia="Arial" w:hAnsi="Arial" w:cs="Arial"/>
          <w:color w:val="000000"/>
          <w:sz w:val="22"/>
          <w:szCs w:val="22"/>
        </w:rPr>
      </w:pPr>
      <w:hyperlink r:id="rId10">
        <w:r w:rsidRPr="00A322D8">
          <w:rPr>
            <w:rFonts w:ascii="Arial" w:eastAsia="Arial" w:hAnsi="Arial" w:cs="Arial"/>
            <w:color w:val="000000"/>
            <w:sz w:val="22"/>
            <w:szCs w:val="22"/>
          </w:rPr>
          <w:t>Крохина Ю.А.</w:t>
        </w:r>
      </w:hyperlink>
      <w:r w:rsidRPr="00A322D8">
        <w:rPr>
          <w:rFonts w:ascii="Arial" w:eastAsia="Arial" w:hAnsi="Arial" w:cs="Arial"/>
          <w:color w:val="000000"/>
          <w:sz w:val="22"/>
          <w:szCs w:val="22"/>
        </w:rPr>
        <w:t xml:space="preserve"> Финансовое право России: учебник</w:t>
      </w:r>
      <w:r w:rsidRPr="00A322D8">
        <w:rPr>
          <w:rFonts w:ascii="Arial" w:eastAsia="Arial" w:hAnsi="Arial" w:cs="Arial"/>
          <w:color w:val="000000"/>
          <w:sz w:val="22"/>
          <w:szCs w:val="22"/>
          <w:highlight w:val="white"/>
        </w:rPr>
        <w:t xml:space="preserve"> — Москва: ИНФРА-М, 2025. - </w:t>
      </w:r>
      <w:r w:rsidRPr="00A322D8">
        <w:rPr>
          <w:rFonts w:ascii="Arial" w:eastAsia="Arial" w:hAnsi="Arial" w:cs="Arial"/>
          <w:color w:val="000000"/>
          <w:sz w:val="22"/>
          <w:szCs w:val="22"/>
        </w:rPr>
        <w:t>568 с.</w:t>
      </w:r>
    </w:p>
    <w:p w14:paraId="0000018C" w14:textId="77777777" w:rsidR="001C26CE" w:rsidRPr="00A322D8" w:rsidRDefault="00A238A0">
      <w:pPr>
        <w:numPr>
          <w:ilvl w:val="0"/>
          <w:numId w:val="11"/>
        </w:numPr>
        <w:pBdr>
          <w:top w:val="nil"/>
          <w:left w:val="nil"/>
          <w:bottom w:val="nil"/>
          <w:right w:val="nil"/>
          <w:between w:val="nil"/>
        </w:pBdr>
        <w:tabs>
          <w:tab w:val="left" w:pos="284"/>
        </w:tabs>
        <w:ind w:hanging="357"/>
        <w:jc w:val="both"/>
        <w:rPr>
          <w:rFonts w:ascii="Arial" w:eastAsia="Arial" w:hAnsi="Arial" w:cs="Arial"/>
          <w:color w:val="000000"/>
          <w:sz w:val="22"/>
          <w:szCs w:val="22"/>
        </w:rPr>
      </w:pPr>
      <w:proofErr w:type="spellStart"/>
      <w:r w:rsidRPr="00A322D8">
        <w:rPr>
          <w:rFonts w:ascii="Arial" w:eastAsia="Arial" w:hAnsi="Arial" w:cs="Arial"/>
          <w:color w:val="000000"/>
          <w:sz w:val="22"/>
          <w:szCs w:val="22"/>
        </w:rPr>
        <w:t>Лукашук</w:t>
      </w:r>
      <w:proofErr w:type="spellEnd"/>
      <w:r w:rsidRPr="00A322D8">
        <w:rPr>
          <w:rFonts w:ascii="Arial" w:eastAsia="Arial" w:hAnsi="Arial" w:cs="Arial"/>
          <w:color w:val="000000"/>
          <w:sz w:val="22"/>
          <w:szCs w:val="22"/>
        </w:rPr>
        <w:t xml:space="preserve"> И.И. Международное право. Общая часть: учеб. для студентов </w:t>
      </w:r>
      <w:proofErr w:type="spellStart"/>
      <w:r w:rsidRPr="00A322D8">
        <w:rPr>
          <w:rFonts w:ascii="Arial" w:eastAsia="Arial" w:hAnsi="Arial" w:cs="Arial"/>
          <w:color w:val="000000"/>
          <w:sz w:val="22"/>
          <w:szCs w:val="22"/>
        </w:rPr>
        <w:t>юрид</w:t>
      </w:r>
      <w:proofErr w:type="spellEnd"/>
      <w:r w:rsidRPr="00A322D8">
        <w:rPr>
          <w:rFonts w:ascii="Arial" w:eastAsia="Arial" w:hAnsi="Arial" w:cs="Arial"/>
          <w:color w:val="000000"/>
          <w:sz w:val="22"/>
          <w:szCs w:val="22"/>
        </w:rPr>
        <w:t>. фак</w:t>
      </w:r>
      <w:proofErr w:type="gramStart"/>
      <w:r w:rsidRPr="00A322D8">
        <w:rPr>
          <w:rFonts w:ascii="Arial" w:eastAsia="Arial" w:hAnsi="Arial" w:cs="Arial"/>
          <w:color w:val="000000"/>
          <w:sz w:val="22"/>
          <w:szCs w:val="22"/>
        </w:rPr>
        <w:t>.</w:t>
      </w:r>
      <w:proofErr w:type="gramEnd"/>
      <w:r w:rsidRPr="00A322D8">
        <w:rPr>
          <w:rFonts w:ascii="Arial" w:eastAsia="Arial" w:hAnsi="Arial" w:cs="Arial"/>
          <w:color w:val="000000"/>
          <w:sz w:val="22"/>
          <w:szCs w:val="22"/>
        </w:rPr>
        <w:t xml:space="preserve"> и вузов / И.И. </w:t>
      </w:r>
      <w:proofErr w:type="spellStart"/>
      <w:r w:rsidRPr="00A322D8">
        <w:rPr>
          <w:rFonts w:ascii="Arial" w:eastAsia="Arial" w:hAnsi="Arial" w:cs="Arial"/>
          <w:color w:val="000000"/>
          <w:sz w:val="22"/>
          <w:szCs w:val="22"/>
        </w:rPr>
        <w:t>Лукашук</w:t>
      </w:r>
      <w:proofErr w:type="spellEnd"/>
      <w:r w:rsidRPr="00A322D8">
        <w:rPr>
          <w:rFonts w:ascii="Arial" w:eastAsia="Arial" w:hAnsi="Arial" w:cs="Arial"/>
          <w:color w:val="000000"/>
          <w:sz w:val="22"/>
          <w:szCs w:val="22"/>
        </w:rPr>
        <w:t xml:space="preserve">; Рос. акад. наук, Ин-т государства и права, </w:t>
      </w:r>
      <w:proofErr w:type="spellStart"/>
      <w:r w:rsidRPr="00A322D8">
        <w:rPr>
          <w:rFonts w:ascii="Arial" w:eastAsia="Arial" w:hAnsi="Arial" w:cs="Arial"/>
          <w:color w:val="000000"/>
          <w:sz w:val="22"/>
          <w:szCs w:val="22"/>
        </w:rPr>
        <w:t>Академ</w:t>
      </w:r>
      <w:proofErr w:type="spellEnd"/>
      <w:r w:rsidRPr="00A322D8">
        <w:rPr>
          <w:rFonts w:ascii="Arial" w:eastAsia="Arial" w:hAnsi="Arial" w:cs="Arial"/>
          <w:color w:val="000000"/>
          <w:sz w:val="22"/>
          <w:szCs w:val="22"/>
        </w:rPr>
        <w:t xml:space="preserve">. правовой ун-т. — Изд. 3-е, </w:t>
      </w:r>
      <w:proofErr w:type="spellStart"/>
      <w:r w:rsidRPr="00A322D8">
        <w:rPr>
          <w:rFonts w:ascii="Arial" w:eastAsia="Arial" w:hAnsi="Arial" w:cs="Arial"/>
          <w:color w:val="000000"/>
          <w:sz w:val="22"/>
          <w:szCs w:val="22"/>
        </w:rPr>
        <w:t>перераб</w:t>
      </w:r>
      <w:proofErr w:type="spellEnd"/>
      <w:r w:rsidRPr="00A322D8">
        <w:rPr>
          <w:rFonts w:ascii="Arial" w:eastAsia="Arial" w:hAnsi="Arial" w:cs="Arial"/>
          <w:color w:val="000000"/>
          <w:sz w:val="22"/>
          <w:szCs w:val="22"/>
        </w:rPr>
        <w:t xml:space="preserve">. и доп. — М.: </w:t>
      </w:r>
      <w:proofErr w:type="spellStart"/>
      <w:r w:rsidRPr="00A322D8">
        <w:rPr>
          <w:rFonts w:ascii="Arial" w:eastAsia="Arial" w:hAnsi="Arial" w:cs="Arial"/>
          <w:color w:val="000000"/>
          <w:sz w:val="22"/>
          <w:szCs w:val="22"/>
        </w:rPr>
        <w:t>Волтерс</w:t>
      </w:r>
      <w:proofErr w:type="spellEnd"/>
      <w:r w:rsidRPr="00A322D8">
        <w:rPr>
          <w:rFonts w:ascii="Arial" w:eastAsia="Arial" w:hAnsi="Arial" w:cs="Arial"/>
          <w:color w:val="000000"/>
          <w:sz w:val="22"/>
          <w:szCs w:val="22"/>
        </w:rPr>
        <w:t xml:space="preserve"> </w:t>
      </w:r>
      <w:proofErr w:type="spellStart"/>
      <w:r w:rsidRPr="00A322D8">
        <w:rPr>
          <w:rFonts w:ascii="Arial" w:eastAsia="Arial" w:hAnsi="Arial" w:cs="Arial"/>
          <w:color w:val="000000"/>
          <w:sz w:val="22"/>
          <w:szCs w:val="22"/>
        </w:rPr>
        <w:t>Клувер</w:t>
      </w:r>
      <w:proofErr w:type="spellEnd"/>
      <w:r w:rsidRPr="00A322D8">
        <w:rPr>
          <w:rFonts w:ascii="Arial" w:eastAsia="Arial" w:hAnsi="Arial" w:cs="Arial"/>
          <w:color w:val="000000"/>
          <w:sz w:val="22"/>
          <w:szCs w:val="22"/>
        </w:rPr>
        <w:t xml:space="preserve">, 2005. </w:t>
      </w:r>
    </w:p>
    <w:p w14:paraId="0000018D" w14:textId="77777777" w:rsidR="001C26CE" w:rsidRPr="00A322D8" w:rsidRDefault="00A238A0">
      <w:pPr>
        <w:numPr>
          <w:ilvl w:val="0"/>
          <w:numId w:val="11"/>
        </w:numPr>
        <w:pBdr>
          <w:top w:val="nil"/>
          <w:left w:val="nil"/>
          <w:bottom w:val="nil"/>
          <w:right w:val="nil"/>
          <w:between w:val="nil"/>
        </w:pBdr>
        <w:ind w:hanging="357"/>
        <w:jc w:val="both"/>
        <w:rPr>
          <w:rFonts w:ascii="Arial" w:eastAsia="Arial" w:hAnsi="Arial" w:cs="Arial"/>
          <w:color w:val="000000"/>
          <w:sz w:val="22"/>
          <w:szCs w:val="22"/>
        </w:rPr>
      </w:pPr>
      <w:r w:rsidRPr="00A322D8">
        <w:rPr>
          <w:rFonts w:ascii="Arial" w:eastAsia="Arial" w:hAnsi="Arial" w:cs="Arial"/>
          <w:color w:val="000000"/>
          <w:sz w:val="22"/>
          <w:szCs w:val="22"/>
        </w:rPr>
        <w:t>Марченко М. Н. Правовое государство и гражданское общество: (теоретико-правовое исследование): учебное пособие. М.: Проспект, 2015.</w:t>
      </w:r>
    </w:p>
    <w:p w14:paraId="0000018E" w14:textId="77777777" w:rsidR="001C26CE" w:rsidRPr="00A322D8" w:rsidRDefault="00A238A0">
      <w:pPr>
        <w:numPr>
          <w:ilvl w:val="0"/>
          <w:numId w:val="11"/>
        </w:numPr>
        <w:pBdr>
          <w:top w:val="nil"/>
          <w:left w:val="nil"/>
          <w:bottom w:val="nil"/>
          <w:right w:val="nil"/>
          <w:between w:val="nil"/>
        </w:pBdr>
        <w:tabs>
          <w:tab w:val="left" w:pos="284"/>
        </w:tabs>
        <w:ind w:hanging="357"/>
        <w:jc w:val="both"/>
        <w:rPr>
          <w:rFonts w:ascii="Arial" w:eastAsia="Arial" w:hAnsi="Arial" w:cs="Arial"/>
          <w:color w:val="000000"/>
          <w:sz w:val="22"/>
          <w:szCs w:val="22"/>
        </w:rPr>
      </w:pPr>
      <w:r w:rsidRPr="00A322D8">
        <w:rPr>
          <w:rFonts w:ascii="Arial" w:eastAsia="Arial" w:hAnsi="Arial" w:cs="Arial"/>
          <w:color w:val="000000"/>
          <w:sz w:val="22"/>
          <w:szCs w:val="22"/>
        </w:rPr>
        <w:t>Международное право: Учебник для вузов. 6-е изд.  / Г.В. Игнатенко, О.И. Тиунов. - М., 2021. - 752 с.</w:t>
      </w:r>
    </w:p>
    <w:p w14:paraId="0000018F" w14:textId="77777777" w:rsidR="001C26CE" w:rsidRPr="00A322D8" w:rsidRDefault="00A238A0">
      <w:pPr>
        <w:numPr>
          <w:ilvl w:val="0"/>
          <w:numId w:val="11"/>
        </w:numPr>
        <w:pBdr>
          <w:top w:val="nil"/>
          <w:left w:val="nil"/>
          <w:bottom w:val="nil"/>
          <w:right w:val="nil"/>
          <w:between w:val="nil"/>
        </w:pBdr>
        <w:ind w:hanging="357"/>
        <w:jc w:val="both"/>
        <w:rPr>
          <w:rFonts w:ascii="Arial" w:eastAsia="Arial" w:hAnsi="Arial" w:cs="Arial"/>
          <w:color w:val="000000"/>
          <w:sz w:val="22"/>
          <w:szCs w:val="22"/>
        </w:rPr>
      </w:pPr>
      <w:r w:rsidRPr="00A322D8">
        <w:rPr>
          <w:rFonts w:ascii="Arial" w:eastAsia="Arial" w:hAnsi="Arial" w:cs="Arial"/>
          <w:color w:val="000000"/>
          <w:sz w:val="22"/>
          <w:szCs w:val="22"/>
        </w:rPr>
        <w:t xml:space="preserve">Международное публичное право: учебник / Отв. ред. К.А. </w:t>
      </w:r>
      <w:proofErr w:type="spellStart"/>
      <w:r w:rsidRPr="00A322D8">
        <w:rPr>
          <w:rFonts w:ascii="Arial" w:eastAsia="Arial" w:hAnsi="Arial" w:cs="Arial"/>
          <w:color w:val="000000"/>
          <w:sz w:val="22"/>
          <w:szCs w:val="22"/>
        </w:rPr>
        <w:t>Бекяшев</w:t>
      </w:r>
      <w:proofErr w:type="spellEnd"/>
      <w:r w:rsidRPr="00A322D8">
        <w:rPr>
          <w:rFonts w:ascii="Arial" w:eastAsia="Arial" w:hAnsi="Arial" w:cs="Arial"/>
          <w:color w:val="000000"/>
          <w:sz w:val="22"/>
          <w:szCs w:val="22"/>
        </w:rPr>
        <w:t>. - М.: Проспект, 2025.</w:t>
      </w:r>
    </w:p>
    <w:p w14:paraId="00000190" w14:textId="77777777" w:rsidR="001C26CE" w:rsidRPr="00A322D8" w:rsidRDefault="00A238A0">
      <w:pPr>
        <w:numPr>
          <w:ilvl w:val="0"/>
          <w:numId w:val="11"/>
        </w:numPr>
        <w:pBdr>
          <w:top w:val="nil"/>
          <w:left w:val="nil"/>
          <w:bottom w:val="nil"/>
          <w:right w:val="nil"/>
          <w:between w:val="nil"/>
        </w:pBdr>
        <w:tabs>
          <w:tab w:val="left" w:pos="284"/>
        </w:tabs>
        <w:ind w:hanging="357"/>
        <w:jc w:val="both"/>
        <w:rPr>
          <w:rFonts w:ascii="Arial" w:eastAsia="Arial" w:hAnsi="Arial" w:cs="Arial"/>
          <w:color w:val="000000"/>
          <w:sz w:val="22"/>
          <w:szCs w:val="22"/>
        </w:rPr>
      </w:pPr>
      <w:r w:rsidRPr="00A322D8">
        <w:rPr>
          <w:rFonts w:ascii="Arial" w:eastAsia="Arial" w:hAnsi="Arial" w:cs="Arial"/>
          <w:color w:val="000000"/>
          <w:sz w:val="22"/>
          <w:szCs w:val="22"/>
        </w:rPr>
        <w:t xml:space="preserve">Международное публичное право: учебник для бакалавров / Отв. ред. Р.М. Валеев, Г.И. Курдюков. - М.: Статут, 2017. </w:t>
      </w:r>
    </w:p>
    <w:p w14:paraId="00000191" w14:textId="77777777" w:rsidR="001C26CE" w:rsidRPr="00A322D8" w:rsidRDefault="00A238A0">
      <w:pPr>
        <w:numPr>
          <w:ilvl w:val="0"/>
          <w:numId w:val="11"/>
        </w:numPr>
        <w:pBdr>
          <w:top w:val="nil"/>
          <w:left w:val="nil"/>
          <w:bottom w:val="nil"/>
          <w:right w:val="nil"/>
          <w:between w:val="nil"/>
        </w:pBdr>
        <w:tabs>
          <w:tab w:val="left" w:pos="284"/>
        </w:tabs>
        <w:ind w:hanging="357"/>
        <w:jc w:val="both"/>
        <w:rPr>
          <w:rFonts w:ascii="Arial" w:eastAsia="Arial" w:hAnsi="Arial" w:cs="Arial"/>
          <w:color w:val="000000"/>
          <w:sz w:val="22"/>
          <w:szCs w:val="22"/>
          <w:highlight w:val="white"/>
        </w:rPr>
      </w:pPr>
      <w:proofErr w:type="spellStart"/>
      <w:r w:rsidRPr="00A322D8">
        <w:rPr>
          <w:rFonts w:ascii="Arial" w:eastAsia="Arial" w:hAnsi="Arial" w:cs="Arial"/>
          <w:color w:val="000000"/>
          <w:sz w:val="22"/>
          <w:szCs w:val="22"/>
          <w:highlight w:val="white"/>
        </w:rPr>
        <w:t>Нудненко</w:t>
      </w:r>
      <w:proofErr w:type="spellEnd"/>
      <w:r w:rsidRPr="00A322D8">
        <w:rPr>
          <w:rFonts w:ascii="Arial" w:eastAsia="Arial" w:hAnsi="Arial" w:cs="Arial"/>
          <w:color w:val="000000"/>
          <w:sz w:val="22"/>
          <w:szCs w:val="22"/>
          <w:highlight w:val="white"/>
        </w:rPr>
        <w:t xml:space="preserve">, Л. А.  Конституционные основы системы органов публичной власти в </w:t>
      </w:r>
      <w:proofErr w:type="gramStart"/>
      <w:r w:rsidRPr="00A322D8">
        <w:rPr>
          <w:rFonts w:ascii="Arial" w:eastAsia="Arial" w:hAnsi="Arial" w:cs="Arial"/>
          <w:color w:val="000000"/>
          <w:sz w:val="22"/>
          <w:szCs w:val="22"/>
          <w:highlight w:val="white"/>
        </w:rPr>
        <w:t>РФ :</w:t>
      </w:r>
      <w:proofErr w:type="gramEnd"/>
      <w:r w:rsidRPr="00A322D8">
        <w:rPr>
          <w:rFonts w:ascii="Arial" w:eastAsia="Arial" w:hAnsi="Arial" w:cs="Arial"/>
          <w:color w:val="000000"/>
          <w:sz w:val="22"/>
          <w:szCs w:val="22"/>
          <w:highlight w:val="white"/>
        </w:rPr>
        <w:t xml:space="preserve"> учебник для вузов / Л. А. </w:t>
      </w:r>
      <w:proofErr w:type="spellStart"/>
      <w:r w:rsidRPr="00A322D8">
        <w:rPr>
          <w:rFonts w:ascii="Arial" w:eastAsia="Arial" w:hAnsi="Arial" w:cs="Arial"/>
          <w:color w:val="000000"/>
          <w:sz w:val="22"/>
          <w:szCs w:val="22"/>
          <w:highlight w:val="white"/>
        </w:rPr>
        <w:t>Нудненко</w:t>
      </w:r>
      <w:proofErr w:type="spellEnd"/>
      <w:r w:rsidRPr="00A322D8">
        <w:rPr>
          <w:rFonts w:ascii="Arial" w:eastAsia="Arial" w:hAnsi="Arial" w:cs="Arial"/>
          <w:color w:val="000000"/>
          <w:sz w:val="22"/>
          <w:szCs w:val="22"/>
          <w:highlight w:val="white"/>
        </w:rPr>
        <w:t xml:space="preserve">. — 11-е изд., </w:t>
      </w:r>
      <w:proofErr w:type="spellStart"/>
      <w:r w:rsidRPr="00A322D8">
        <w:rPr>
          <w:rFonts w:ascii="Arial" w:eastAsia="Arial" w:hAnsi="Arial" w:cs="Arial"/>
          <w:color w:val="000000"/>
          <w:sz w:val="22"/>
          <w:szCs w:val="22"/>
          <w:highlight w:val="white"/>
        </w:rPr>
        <w:t>перераб</w:t>
      </w:r>
      <w:proofErr w:type="spellEnd"/>
      <w:r w:rsidRPr="00A322D8">
        <w:rPr>
          <w:rFonts w:ascii="Arial" w:eastAsia="Arial" w:hAnsi="Arial" w:cs="Arial"/>
          <w:color w:val="000000"/>
          <w:sz w:val="22"/>
          <w:szCs w:val="22"/>
          <w:highlight w:val="white"/>
        </w:rPr>
        <w:t xml:space="preserve">. и доп. — </w:t>
      </w:r>
      <w:proofErr w:type="gramStart"/>
      <w:r w:rsidRPr="00A322D8">
        <w:rPr>
          <w:rFonts w:ascii="Arial" w:eastAsia="Arial" w:hAnsi="Arial" w:cs="Arial"/>
          <w:color w:val="000000"/>
          <w:sz w:val="22"/>
          <w:szCs w:val="22"/>
          <w:highlight w:val="white"/>
        </w:rPr>
        <w:t>Москва :</w:t>
      </w:r>
      <w:proofErr w:type="gramEnd"/>
      <w:r w:rsidRPr="00A322D8">
        <w:rPr>
          <w:rFonts w:ascii="Arial" w:eastAsia="Arial" w:hAnsi="Arial" w:cs="Arial"/>
          <w:color w:val="000000"/>
          <w:sz w:val="22"/>
          <w:szCs w:val="22"/>
          <w:highlight w:val="white"/>
        </w:rPr>
        <w:t xml:space="preserve"> Издательство </w:t>
      </w:r>
      <w:proofErr w:type="spellStart"/>
      <w:r w:rsidRPr="00A322D8">
        <w:rPr>
          <w:rFonts w:ascii="Arial" w:eastAsia="Arial" w:hAnsi="Arial" w:cs="Arial"/>
          <w:color w:val="000000"/>
          <w:sz w:val="22"/>
          <w:szCs w:val="22"/>
          <w:highlight w:val="white"/>
        </w:rPr>
        <w:t>Юрайт</w:t>
      </w:r>
      <w:proofErr w:type="spellEnd"/>
      <w:r w:rsidRPr="00A322D8">
        <w:rPr>
          <w:rFonts w:ascii="Arial" w:eastAsia="Arial" w:hAnsi="Arial" w:cs="Arial"/>
          <w:color w:val="000000"/>
          <w:sz w:val="22"/>
          <w:szCs w:val="22"/>
          <w:highlight w:val="white"/>
        </w:rPr>
        <w:t>, 2026. — 193 с. </w:t>
      </w:r>
    </w:p>
    <w:p w14:paraId="00000192" w14:textId="77777777" w:rsidR="001C26CE" w:rsidRPr="00A322D8" w:rsidRDefault="00A238A0">
      <w:pPr>
        <w:numPr>
          <w:ilvl w:val="0"/>
          <w:numId w:val="11"/>
        </w:numPr>
        <w:pBdr>
          <w:top w:val="nil"/>
          <w:left w:val="nil"/>
          <w:bottom w:val="nil"/>
          <w:right w:val="nil"/>
          <w:between w:val="nil"/>
        </w:pBdr>
        <w:tabs>
          <w:tab w:val="left" w:pos="1134"/>
        </w:tabs>
        <w:jc w:val="both"/>
        <w:rPr>
          <w:rFonts w:ascii="Arial" w:eastAsia="Arial" w:hAnsi="Arial" w:cs="Arial"/>
          <w:color w:val="000000"/>
          <w:sz w:val="22"/>
          <w:szCs w:val="22"/>
        </w:rPr>
      </w:pPr>
      <w:r w:rsidRPr="00A322D8">
        <w:rPr>
          <w:rFonts w:ascii="Arial" w:eastAsia="Arial" w:hAnsi="Arial" w:cs="Arial"/>
          <w:color w:val="000000"/>
          <w:sz w:val="22"/>
          <w:szCs w:val="22"/>
        </w:rPr>
        <w:t xml:space="preserve">Омельченко О.А. Всеобщая история государства и права. Т.1-2. Москва, 2025. </w:t>
      </w:r>
    </w:p>
    <w:p w14:paraId="00000193" w14:textId="77777777" w:rsidR="001C26CE" w:rsidRPr="00A322D8" w:rsidRDefault="00A238A0">
      <w:pPr>
        <w:numPr>
          <w:ilvl w:val="0"/>
          <w:numId w:val="11"/>
        </w:numPr>
        <w:pBdr>
          <w:top w:val="nil"/>
          <w:left w:val="nil"/>
          <w:bottom w:val="nil"/>
          <w:right w:val="nil"/>
          <w:between w:val="nil"/>
        </w:pBdr>
        <w:tabs>
          <w:tab w:val="left" w:pos="284"/>
        </w:tabs>
        <w:ind w:hanging="357"/>
        <w:jc w:val="both"/>
        <w:rPr>
          <w:rFonts w:ascii="Arial" w:eastAsia="Arial" w:hAnsi="Arial" w:cs="Arial"/>
          <w:color w:val="000000"/>
          <w:sz w:val="22"/>
          <w:szCs w:val="22"/>
        </w:rPr>
      </w:pPr>
      <w:r w:rsidRPr="00A322D8">
        <w:rPr>
          <w:rFonts w:ascii="Arial" w:eastAsia="Arial" w:hAnsi="Arial" w:cs="Arial"/>
          <w:color w:val="000000"/>
          <w:sz w:val="22"/>
          <w:szCs w:val="22"/>
        </w:rPr>
        <w:t xml:space="preserve">Организационное и правовое обеспечение информационной безопасности: учебник для вузов / Т. А. Полякова, А. А. Стрельцов, С. Г. </w:t>
      </w:r>
      <w:proofErr w:type="spellStart"/>
      <w:r w:rsidRPr="00A322D8">
        <w:rPr>
          <w:rFonts w:ascii="Arial" w:eastAsia="Arial" w:hAnsi="Arial" w:cs="Arial"/>
          <w:color w:val="000000"/>
          <w:sz w:val="22"/>
          <w:szCs w:val="22"/>
        </w:rPr>
        <w:t>Чубукова</w:t>
      </w:r>
      <w:proofErr w:type="spellEnd"/>
      <w:r w:rsidRPr="00A322D8">
        <w:rPr>
          <w:rFonts w:ascii="Arial" w:eastAsia="Arial" w:hAnsi="Arial" w:cs="Arial"/>
          <w:color w:val="000000"/>
          <w:sz w:val="22"/>
          <w:szCs w:val="22"/>
        </w:rPr>
        <w:t xml:space="preserve">, В. А. </w:t>
      </w:r>
      <w:proofErr w:type="spellStart"/>
      <w:proofErr w:type="gramStart"/>
      <w:r w:rsidRPr="00A322D8">
        <w:rPr>
          <w:rFonts w:ascii="Arial" w:eastAsia="Arial" w:hAnsi="Arial" w:cs="Arial"/>
          <w:color w:val="000000"/>
          <w:sz w:val="22"/>
          <w:szCs w:val="22"/>
        </w:rPr>
        <w:t>Ниесов</w:t>
      </w:r>
      <w:proofErr w:type="spellEnd"/>
      <w:r w:rsidRPr="00A322D8">
        <w:rPr>
          <w:rFonts w:ascii="Arial" w:eastAsia="Arial" w:hAnsi="Arial" w:cs="Arial"/>
          <w:color w:val="000000"/>
          <w:sz w:val="22"/>
          <w:szCs w:val="22"/>
        </w:rPr>
        <w:t xml:space="preserve"> ;</w:t>
      </w:r>
      <w:proofErr w:type="gramEnd"/>
      <w:r w:rsidRPr="00A322D8">
        <w:rPr>
          <w:rFonts w:ascii="Arial" w:eastAsia="Arial" w:hAnsi="Arial" w:cs="Arial"/>
          <w:color w:val="000000"/>
          <w:sz w:val="22"/>
          <w:szCs w:val="22"/>
        </w:rPr>
        <w:t xml:space="preserve"> под редакцией Т. А. Поляковой, А. А. </w:t>
      </w:r>
      <w:proofErr w:type="spellStart"/>
      <w:r w:rsidRPr="00A322D8">
        <w:rPr>
          <w:rFonts w:ascii="Arial" w:eastAsia="Arial" w:hAnsi="Arial" w:cs="Arial"/>
          <w:color w:val="000000"/>
          <w:sz w:val="22"/>
          <w:szCs w:val="22"/>
        </w:rPr>
        <w:t>Стрельцова</w:t>
      </w:r>
      <w:proofErr w:type="spellEnd"/>
      <w:r w:rsidRPr="00A322D8">
        <w:rPr>
          <w:rFonts w:ascii="Arial" w:eastAsia="Arial" w:hAnsi="Arial" w:cs="Arial"/>
          <w:color w:val="000000"/>
          <w:sz w:val="22"/>
          <w:szCs w:val="22"/>
        </w:rPr>
        <w:t xml:space="preserve">. — 2-е изд., </w:t>
      </w:r>
      <w:proofErr w:type="spellStart"/>
      <w:r w:rsidRPr="00A322D8">
        <w:rPr>
          <w:rFonts w:ascii="Arial" w:eastAsia="Arial" w:hAnsi="Arial" w:cs="Arial"/>
          <w:color w:val="000000"/>
          <w:sz w:val="22"/>
          <w:szCs w:val="22"/>
        </w:rPr>
        <w:t>перераб</w:t>
      </w:r>
      <w:proofErr w:type="spellEnd"/>
      <w:r w:rsidRPr="00A322D8">
        <w:rPr>
          <w:rFonts w:ascii="Arial" w:eastAsia="Arial" w:hAnsi="Arial" w:cs="Arial"/>
          <w:color w:val="000000"/>
          <w:sz w:val="22"/>
          <w:szCs w:val="22"/>
        </w:rPr>
        <w:t xml:space="preserve">. и доп. — </w:t>
      </w:r>
      <w:proofErr w:type="gramStart"/>
      <w:r w:rsidRPr="00A322D8">
        <w:rPr>
          <w:rFonts w:ascii="Arial" w:eastAsia="Arial" w:hAnsi="Arial" w:cs="Arial"/>
          <w:color w:val="000000"/>
          <w:sz w:val="22"/>
          <w:szCs w:val="22"/>
        </w:rPr>
        <w:t>Москва :</w:t>
      </w:r>
      <w:proofErr w:type="gramEnd"/>
      <w:r w:rsidRPr="00A322D8">
        <w:rPr>
          <w:rFonts w:ascii="Arial" w:eastAsia="Arial" w:hAnsi="Arial" w:cs="Arial"/>
          <w:color w:val="000000"/>
          <w:sz w:val="22"/>
          <w:szCs w:val="22"/>
        </w:rPr>
        <w:t xml:space="preserve"> Издательство </w:t>
      </w:r>
      <w:proofErr w:type="spellStart"/>
      <w:r w:rsidRPr="00A322D8">
        <w:rPr>
          <w:rFonts w:ascii="Arial" w:eastAsia="Arial" w:hAnsi="Arial" w:cs="Arial"/>
          <w:color w:val="000000"/>
          <w:sz w:val="22"/>
          <w:szCs w:val="22"/>
        </w:rPr>
        <w:t>Юрайт</w:t>
      </w:r>
      <w:proofErr w:type="spellEnd"/>
      <w:r w:rsidRPr="00A322D8">
        <w:rPr>
          <w:rFonts w:ascii="Arial" w:eastAsia="Arial" w:hAnsi="Arial" w:cs="Arial"/>
          <w:color w:val="000000"/>
          <w:sz w:val="22"/>
          <w:szCs w:val="22"/>
        </w:rPr>
        <w:t>, 2025. — 357 с.</w:t>
      </w:r>
    </w:p>
    <w:p w14:paraId="00000194" w14:textId="77777777" w:rsidR="001C26CE" w:rsidRPr="00A322D8" w:rsidRDefault="00A238A0">
      <w:pPr>
        <w:numPr>
          <w:ilvl w:val="0"/>
          <w:numId w:val="11"/>
        </w:numPr>
        <w:pBdr>
          <w:top w:val="nil"/>
          <w:left w:val="nil"/>
          <w:bottom w:val="nil"/>
          <w:right w:val="nil"/>
          <w:between w:val="nil"/>
        </w:pBdr>
        <w:tabs>
          <w:tab w:val="left" w:pos="284"/>
        </w:tabs>
        <w:ind w:hanging="357"/>
        <w:jc w:val="both"/>
        <w:rPr>
          <w:rFonts w:ascii="Arial" w:eastAsia="Arial" w:hAnsi="Arial" w:cs="Arial"/>
          <w:color w:val="000000"/>
          <w:sz w:val="22"/>
          <w:szCs w:val="22"/>
        </w:rPr>
      </w:pPr>
      <w:r w:rsidRPr="00A322D8">
        <w:rPr>
          <w:rFonts w:ascii="Arial" w:eastAsia="Arial" w:hAnsi="Arial" w:cs="Arial"/>
          <w:color w:val="000000"/>
          <w:sz w:val="22"/>
          <w:szCs w:val="22"/>
        </w:rPr>
        <w:t xml:space="preserve">Правовые основы противодействия </w:t>
      </w:r>
      <w:proofErr w:type="gramStart"/>
      <w:r w:rsidRPr="00A322D8">
        <w:rPr>
          <w:rFonts w:ascii="Arial" w:eastAsia="Arial" w:hAnsi="Arial" w:cs="Arial"/>
          <w:color w:val="000000"/>
          <w:sz w:val="22"/>
          <w:szCs w:val="22"/>
        </w:rPr>
        <w:t>коррупции :</w:t>
      </w:r>
      <w:proofErr w:type="gramEnd"/>
      <w:r w:rsidRPr="00A322D8">
        <w:rPr>
          <w:rFonts w:ascii="Arial" w:eastAsia="Arial" w:hAnsi="Arial" w:cs="Arial"/>
          <w:color w:val="000000"/>
          <w:sz w:val="22"/>
          <w:szCs w:val="22"/>
        </w:rPr>
        <w:t xml:space="preserve"> учебник и практикум для вузов / А. И. </w:t>
      </w:r>
      <w:proofErr w:type="spellStart"/>
      <w:r w:rsidRPr="00A322D8">
        <w:rPr>
          <w:rFonts w:ascii="Arial" w:eastAsia="Arial" w:hAnsi="Arial" w:cs="Arial"/>
          <w:color w:val="000000"/>
          <w:sz w:val="22"/>
          <w:szCs w:val="22"/>
        </w:rPr>
        <w:t>Землин</w:t>
      </w:r>
      <w:proofErr w:type="spellEnd"/>
      <w:r w:rsidRPr="00A322D8">
        <w:rPr>
          <w:rFonts w:ascii="Arial" w:eastAsia="Arial" w:hAnsi="Arial" w:cs="Arial"/>
          <w:color w:val="000000"/>
          <w:sz w:val="22"/>
          <w:szCs w:val="22"/>
        </w:rPr>
        <w:t xml:space="preserve">, О. М. </w:t>
      </w:r>
      <w:proofErr w:type="spellStart"/>
      <w:r w:rsidRPr="00A322D8">
        <w:rPr>
          <w:rFonts w:ascii="Arial" w:eastAsia="Arial" w:hAnsi="Arial" w:cs="Arial"/>
          <w:color w:val="000000"/>
          <w:sz w:val="22"/>
          <w:szCs w:val="22"/>
        </w:rPr>
        <w:t>Землина</w:t>
      </w:r>
      <w:proofErr w:type="spellEnd"/>
      <w:r w:rsidRPr="00A322D8">
        <w:rPr>
          <w:rFonts w:ascii="Arial" w:eastAsia="Arial" w:hAnsi="Arial" w:cs="Arial"/>
          <w:color w:val="000000"/>
          <w:sz w:val="22"/>
          <w:szCs w:val="22"/>
        </w:rPr>
        <w:t xml:space="preserve">, В. М. Корякин, В. В. Козлов ; под общей редакцией А. И. </w:t>
      </w:r>
      <w:proofErr w:type="spellStart"/>
      <w:r w:rsidRPr="00A322D8">
        <w:rPr>
          <w:rFonts w:ascii="Arial" w:eastAsia="Arial" w:hAnsi="Arial" w:cs="Arial"/>
          <w:color w:val="000000"/>
          <w:sz w:val="22"/>
          <w:szCs w:val="22"/>
        </w:rPr>
        <w:t>Землина</w:t>
      </w:r>
      <w:proofErr w:type="spellEnd"/>
      <w:r w:rsidRPr="00A322D8">
        <w:rPr>
          <w:rFonts w:ascii="Arial" w:eastAsia="Arial" w:hAnsi="Arial" w:cs="Arial"/>
          <w:color w:val="000000"/>
          <w:sz w:val="22"/>
          <w:szCs w:val="22"/>
        </w:rPr>
        <w:t xml:space="preserve">. — 2-е изд., </w:t>
      </w:r>
      <w:proofErr w:type="spellStart"/>
      <w:r w:rsidRPr="00A322D8">
        <w:rPr>
          <w:rFonts w:ascii="Arial" w:eastAsia="Arial" w:hAnsi="Arial" w:cs="Arial"/>
          <w:color w:val="000000"/>
          <w:sz w:val="22"/>
          <w:szCs w:val="22"/>
        </w:rPr>
        <w:t>перераб</w:t>
      </w:r>
      <w:proofErr w:type="spellEnd"/>
      <w:r w:rsidRPr="00A322D8">
        <w:rPr>
          <w:rFonts w:ascii="Arial" w:eastAsia="Arial" w:hAnsi="Arial" w:cs="Arial"/>
          <w:color w:val="000000"/>
          <w:sz w:val="22"/>
          <w:szCs w:val="22"/>
        </w:rPr>
        <w:t xml:space="preserve">. и доп. — </w:t>
      </w:r>
      <w:proofErr w:type="gramStart"/>
      <w:r w:rsidRPr="00A322D8">
        <w:rPr>
          <w:rFonts w:ascii="Arial" w:eastAsia="Arial" w:hAnsi="Arial" w:cs="Arial"/>
          <w:color w:val="000000"/>
          <w:sz w:val="22"/>
          <w:szCs w:val="22"/>
        </w:rPr>
        <w:t>Москва :</w:t>
      </w:r>
      <w:proofErr w:type="gramEnd"/>
      <w:r w:rsidRPr="00A322D8">
        <w:rPr>
          <w:rFonts w:ascii="Arial" w:eastAsia="Arial" w:hAnsi="Arial" w:cs="Arial"/>
          <w:color w:val="000000"/>
          <w:sz w:val="22"/>
          <w:szCs w:val="22"/>
        </w:rPr>
        <w:t xml:space="preserve"> Издательство </w:t>
      </w:r>
      <w:proofErr w:type="spellStart"/>
      <w:r w:rsidRPr="00A322D8">
        <w:rPr>
          <w:rFonts w:ascii="Arial" w:eastAsia="Arial" w:hAnsi="Arial" w:cs="Arial"/>
          <w:color w:val="000000"/>
          <w:sz w:val="22"/>
          <w:szCs w:val="22"/>
        </w:rPr>
        <w:t>Юрайт</w:t>
      </w:r>
      <w:proofErr w:type="spellEnd"/>
      <w:r w:rsidRPr="00A322D8">
        <w:rPr>
          <w:rFonts w:ascii="Arial" w:eastAsia="Arial" w:hAnsi="Arial" w:cs="Arial"/>
          <w:color w:val="000000"/>
          <w:sz w:val="22"/>
          <w:szCs w:val="22"/>
        </w:rPr>
        <w:t>, 2026. — 198 с.</w:t>
      </w:r>
    </w:p>
    <w:p w14:paraId="00000195" w14:textId="77777777" w:rsidR="001C26CE" w:rsidRPr="00A322D8" w:rsidRDefault="00A238A0">
      <w:pPr>
        <w:numPr>
          <w:ilvl w:val="0"/>
          <w:numId w:val="11"/>
        </w:numPr>
        <w:pBdr>
          <w:top w:val="nil"/>
          <w:left w:val="nil"/>
          <w:bottom w:val="nil"/>
          <w:right w:val="nil"/>
          <w:between w:val="nil"/>
        </w:pBdr>
        <w:ind w:hanging="357"/>
        <w:jc w:val="both"/>
        <w:rPr>
          <w:rFonts w:ascii="Arial" w:eastAsia="Arial" w:hAnsi="Arial" w:cs="Arial"/>
          <w:color w:val="000000"/>
          <w:sz w:val="22"/>
          <w:szCs w:val="22"/>
        </w:rPr>
      </w:pPr>
      <w:r w:rsidRPr="00A322D8">
        <w:rPr>
          <w:rFonts w:ascii="Arial" w:eastAsia="Arial" w:hAnsi="Arial" w:cs="Arial"/>
          <w:color w:val="000000"/>
          <w:sz w:val="22"/>
          <w:szCs w:val="22"/>
        </w:rPr>
        <w:t xml:space="preserve">Протасов, В. Н. Актуальные проблемы теории права: что и как регулирует право: учебное пособие для вузов / В. Н. Протасов. — Москва: Издательство </w:t>
      </w:r>
      <w:proofErr w:type="spellStart"/>
      <w:r w:rsidRPr="00A322D8">
        <w:rPr>
          <w:rFonts w:ascii="Arial" w:eastAsia="Arial" w:hAnsi="Arial" w:cs="Arial"/>
          <w:color w:val="000000"/>
          <w:sz w:val="22"/>
          <w:szCs w:val="22"/>
        </w:rPr>
        <w:t>Юрайт</w:t>
      </w:r>
      <w:proofErr w:type="spellEnd"/>
      <w:r w:rsidRPr="00A322D8">
        <w:rPr>
          <w:rFonts w:ascii="Arial" w:eastAsia="Arial" w:hAnsi="Arial" w:cs="Arial"/>
          <w:color w:val="000000"/>
          <w:sz w:val="22"/>
          <w:szCs w:val="22"/>
        </w:rPr>
        <w:t xml:space="preserve">, 2024. </w:t>
      </w:r>
    </w:p>
    <w:p w14:paraId="00000196" w14:textId="77777777" w:rsidR="001C26CE" w:rsidRPr="00A322D8" w:rsidRDefault="00A238A0">
      <w:pPr>
        <w:numPr>
          <w:ilvl w:val="0"/>
          <w:numId w:val="11"/>
        </w:numPr>
        <w:pBdr>
          <w:top w:val="nil"/>
          <w:left w:val="nil"/>
          <w:bottom w:val="nil"/>
          <w:right w:val="nil"/>
          <w:between w:val="nil"/>
        </w:pBdr>
        <w:ind w:hanging="357"/>
        <w:jc w:val="both"/>
        <w:rPr>
          <w:rFonts w:ascii="Arial" w:eastAsia="Arial" w:hAnsi="Arial" w:cs="Arial"/>
          <w:color w:val="000000"/>
          <w:sz w:val="22"/>
          <w:szCs w:val="22"/>
        </w:rPr>
      </w:pPr>
      <w:r w:rsidRPr="00A322D8">
        <w:rPr>
          <w:rFonts w:ascii="Arial" w:eastAsia="Arial" w:hAnsi="Arial" w:cs="Arial"/>
          <w:color w:val="000000"/>
          <w:sz w:val="22"/>
          <w:szCs w:val="22"/>
        </w:rPr>
        <w:lastRenderedPageBreak/>
        <w:t xml:space="preserve">Ромашов, Р. А. Теория государства и права: учебник и практикум для вузов / Р. А. Ромашов. — 2-е изд., </w:t>
      </w:r>
      <w:proofErr w:type="spellStart"/>
      <w:r w:rsidRPr="00A322D8">
        <w:rPr>
          <w:rFonts w:ascii="Arial" w:eastAsia="Arial" w:hAnsi="Arial" w:cs="Arial"/>
          <w:color w:val="000000"/>
          <w:sz w:val="22"/>
          <w:szCs w:val="22"/>
        </w:rPr>
        <w:t>перераб</w:t>
      </w:r>
      <w:proofErr w:type="spellEnd"/>
      <w:proofErr w:type="gramStart"/>
      <w:r w:rsidRPr="00A322D8">
        <w:rPr>
          <w:rFonts w:ascii="Arial" w:eastAsia="Arial" w:hAnsi="Arial" w:cs="Arial"/>
          <w:color w:val="000000"/>
          <w:sz w:val="22"/>
          <w:szCs w:val="22"/>
        </w:rPr>
        <w:t>.</w:t>
      </w:r>
      <w:proofErr w:type="gramEnd"/>
      <w:r w:rsidRPr="00A322D8">
        <w:rPr>
          <w:rFonts w:ascii="Arial" w:eastAsia="Arial" w:hAnsi="Arial" w:cs="Arial"/>
          <w:color w:val="000000"/>
          <w:sz w:val="22"/>
          <w:szCs w:val="22"/>
        </w:rPr>
        <w:t xml:space="preserve"> и доп. — Москва: Издательство </w:t>
      </w:r>
      <w:proofErr w:type="spellStart"/>
      <w:r w:rsidRPr="00A322D8">
        <w:rPr>
          <w:rFonts w:ascii="Arial" w:eastAsia="Arial" w:hAnsi="Arial" w:cs="Arial"/>
          <w:color w:val="000000"/>
          <w:sz w:val="22"/>
          <w:szCs w:val="22"/>
        </w:rPr>
        <w:t>Юрайт</w:t>
      </w:r>
      <w:proofErr w:type="spellEnd"/>
      <w:r w:rsidRPr="00A322D8">
        <w:rPr>
          <w:rFonts w:ascii="Arial" w:eastAsia="Arial" w:hAnsi="Arial" w:cs="Arial"/>
          <w:color w:val="000000"/>
          <w:sz w:val="22"/>
          <w:szCs w:val="22"/>
        </w:rPr>
        <w:t xml:space="preserve">, 2024. </w:t>
      </w:r>
    </w:p>
    <w:p w14:paraId="00000197" w14:textId="77777777" w:rsidR="001C26CE" w:rsidRPr="00A322D8" w:rsidRDefault="00A238A0">
      <w:pPr>
        <w:numPr>
          <w:ilvl w:val="0"/>
          <w:numId w:val="11"/>
        </w:numPr>
        <w:pBdr>
          <w:top w:val="nil"/>
          <w:left w:val="nil"/>
          <w:bottom w:val="nil"/>
          <w:right w:val="nil"/>
          <w:between w:val="nil"/>
        </w:pBdr>
        <w:tabs>
          <w:tab w:val="left" w:pos="1134"/>
        </w:tabs>
        <w:ind w:hanging="357"/>
        <w:jc w:val="both"/>
        <w:rPr>
          <w:rFonts w:ascii="Arial" w:eastAsia="Arial" w:hAnsi="Arial" w:cs="Arial"/>
          <w:color w:val="000000"/>
          <w:sz w:val="22"/>
          <w:szCs w:val="22"/>
        </w:rPr>
      </w:pPr>
      <w:r w:rsidRPr="00A322D8">
        <w:rPr>
          <w:rFonts w:ascii="Arial" w:eastAsia="Arial" w:hAnsi="Arial" w:cs="Arial"/>
          <w:color w:val="000000"/>
          <w:sz w:val="22"/>
          <w:szCs w:val="22"/>
        </w:rPr>
        <w:t xml:space="preserve">Теория государства и права: учебник / Российский университет дружбы народов, Юридический институт; под ред. </w:t>
      </w:r>
      <w:proofErr w:type="spellStart"/>
      <w:r w:rsidRPr="00A322D8">
        <w:rPr>
          <w:rFonts w:ascii="Arial" w:eastAsia="Arial" w:hAnsi="Arial" w:cs="Arial"/>
          <w:color w:val="000000"/>
          <w:sz w:val="22"/>
          <w:szCs w:val="22"/>
        </w:rPr>
        <w:t>д.ю.н</w:t>
      </w:r>
      <w:proofErr w:type="spellEnd"/>
      <w:r w:rsidRPr="00A322D8">
        <w:rPr>
          <w:rFonts w:ascii="Arial" w:eastAsia="Arial" w:hAnsi="Arial" w:cs="Arial"/>
          <w:color w:val="000000"/>
          <w:sz w:val="22"/>
          <w:szCs w:val="22"/>
        </w:rPr>
        <w:t xml:space="preserve">., проф. А.А. </w:t>
      </w:r>
      <w:proofErr w:type="spellStart"/>
      <w:r w:rsidRPr="00A322D8">
        <w:rPr>
          <w:rFonts w:ascii="Arial" w:eastAsia="Arial" w:hAnsi="Arial" w:cs="Arial"/>
          <w:color w:val="000000"/>
          <w:sz w:val="22"/>
          <w:szCs w:val="22"/>
        </w:rPr>
        <w:t>Клишаса</w:t>
      </w:r>
      <w:proofErr w:type="spellEnd"/>
      <w:r w:rsidRPr="00A322D8">
        <w:rPr>
          <w:rFonts w:ascii="Arial" w:eastAsia="Arial" w:hAnsi="Arial" w:cs="Arial"/>
          <w:color w:val="000000"/>
          <w:sz w:val="22"/>
          <w:szCs w:val="22"/>
        </w:rPr>
        <w:t xml:space="preserve">. – М.: Статут, 2019. </w:t>
      </w:r>
    </w:p>
    <w:p w14:paraId="00000198" w14:textId="77777777" w:rsidR="001C26CE" w:rsidRPr="00A322D8" w:rsidRDefault="00A238A0">
      <w:pPr>
        <w:numPr>
          <w:ilvl w:val="0"/>
          <w:numId w:val="11"/>
        </w:numPr>
        <w:pBdr>
          <w:top w:val="nil"/>
          <w:left w:val="nil"/>
          <w:bottom w:val="nil"/>
          <w:right w:val="nil"/>
          <w:between w:val="nil"/>
        </w:pBdr>
        <w:ind w:hanging="357"/>
        <w:jc w:val="both"/>
        <w:rPr>
          <w:rFonts w:ascii="Arial" w:eastAsia="Arial" w:hAnsi="Arial" w:cs="Arial"/>
          <w:color w:val="000000"/>
          <w:sz w:val="22"/>
          <w:szCs w:val="22"/>
          <w:highlight w:val="white"/>
        </w:rPr>
      </w:pPr>
      <w:r w:rsidRPr="00A322D8">
        <w:rPr>
          <w:rFonts w:ascii="Arial" w:eastAsia="Arial" w:hAnsi="Arial" w:cs="Arial"/>
          <w:color w:val="000000"/>
          <w:sz w:val="22"/>
          <w:szCs w:val="22"/>
          <w:highlight w:val="white"/>
        </w:rPr>
        <w:t xml:space="preserve">Финансовое право: учебник / отв. ред. И.В. Рукавишникова. — 3-е изд., </w:t>
      </w:r>
      <w:proofErr w:type="spellStart"/>
      <w:r w:rsidRPr="00A322D8">
        <w:rPr>
          <w:rFonts w:ascii="Arial" w:eastAsia="Arial" w:hAnsi="Arial" w:cs="Arial"/>
          <w:color w:val="000000"/>
          <w:sz w:val="22"/>
          <w:szCs w:val="22"/>
          <w:highlight w:val="white"/>
        </w:rPr>
        <w:t>перераб</w:t>
      </w:r>
      <w:proofErr w:type="spellEnd"/>
      <w:proofErr w:type="gramStart"/>
      <w:r w:rsidRPr="00A322D8">
        <w:rPr>
          <w:rFonts w:ascii="Arial" w:eastAsia="Arial" w:hAnsi="Arial" w:cs="Arial"/>
          <w:color w:val="000000"/>
          <w:sz w:val="22"/>
          <w:szCs w:val="22"/>
          <w:highlight w:val="white"/>
        </w:rPr>
        <w:t>.</w:t>
      </w:r>
      <w:proofErr w:type="gramEnd"/>
      <w:r w:rsidRPr="00A322D8">
        <w:rPr>
          <w:rFonts w:ascii="Arial" w:eastAsia="Arial" w:hAnsi="Arial" w:cs="Arial"/>
          <w:color w:val="000000"/>
          <w:sz w:val="22"/>
          <w:szCs w:val="22"/>
          <w:highlight w:val="white"/>
        </w:rPr>
        <w:t xml:space="preserve"> и доп. — Москва: Норма: ИНФРА-М, 2025. — 648 с.</w:t>
      </w:r>
    </w:p>
    <w:p w14:paraId="00000199" w14:textId="77777777" w:rsidR="001C26CE" w:rsidRPr="00A322D8" w:rsidRDefault="00A238A0">
      <w:pPr>
        <w:numPr>
          <w:ilvl w:val="0"/>
          <w:numId w:val="11"/>
        </w:numPr>
        <w:pBdr>
          <w:top w:val="nil"/>
          <w:left w:val="nil"/>
          <w:bottom w:val="nil"/>
          <w:right w:val="nil"/>
          <w:between w:val="nil"/>
        </w:pBdr>
        <w:tabs>
          <w:tab w:val="left" w:pos="1134"/>
        </w:tabs>
        <w:ind w:hanging="357"/>
        <w:jc w:val="both"/>
        <w:rPr>
          <w:rFonts w:ascii="Arial" w:eastAsia="Arial" w:hAnsi="Arial" w:cs="Arial"/>
          <w:color w:val="000000"/>
          <w:sz w:val="22"/>
          <w:szCs w:val="22"/>
          <w:highlight w:val="white"/>
        </w:rPr>
      </w:pPr>
      <w:r w:rsidRPr="00A322D8">
        <w:rPr>
          <w:rFonts w:ascii="Arial" w:eastAsia="Arial" w:hAnsi="Arial" w:cs="Arial"/>
          <w:color w:val="000000"/>
          <w:sz w:val="22"/>
          <w:szCs w:val="22"/>
        </w:rPr>
        <w:t>Финансовое право</w:t>
      </w:r>
      <w:r w:rsidRPr="00A322D8">
        <w:rPr>
          <w:rFonts w:ascii="Arial" w:eastAsia="Arial" w:hAnsi="Arial" w:cs="Arial"/>
          <w:color w:val="000000"/>
          <w:sz w:val="22"/>
          <w:szCs w:val="22"/>
          <w:highlight w:val="white"/>
        </w:rPr>
        <w:t xml:space="preserve">: учебник / отв. ред. Н.И. Химичева, Е.В. </w:t>
      </w:r>
      <w:proofErr w:type="spellStart"/>
      <w:r w:rsidRPr="00A322D8">
        <w:rPr>
          <w:rFonts w:ascii="Arial" w:eastAsia="Arial" w:hAnsi="Arial" w:cs="Arial"/>
          <w:color w:val="000000"/>
          <w:sz w:val="22"/>
          <w:szCs w:val="22"/>
          <w:highlight w:val="white"/>
        </w:rPr>
        <w:t>Покачалова</w:t>
      </w:r>
      <w:proofErr w:type="spellEnd"/>
      <w:r w:rsidRPr="00A322D8">
        <w:rPr>
          <w:rFonts w:ascii="Arial" w:eastAsia="Arial" w:hAnsi="Arial" w:cs="Arial"/>
          <w:color w:val="000000"/>
          <w:sz w:val="22"/>
          <w:szCs w:val="22"/>
          <w:highlight w:val="white"/>
        </w:rPr>
        <w:t xml:space="preserve">. — 6-е изд., </w:t>
      </w:r>
      <w:proofErr w:type="spellStart"/>
      <w:r w:rsidRPr="00A322D8">
        <w:rPr>
          <w:rFonts w:ascii="Arial" w:eastAsia="Arial" w:hAnsi="Arial" w:cs="Arial"/>
          <w:color w:val="000000"/>
          <w:sz w:val="22"/>
          <w:szCs w:val="22"/>
          <w:highlight w:val="white"/>
        </w:rPr>
        <w:t>перераб</w:t>
      </w:r>
      <w:proofErr w:type="spellEnd"/>
      <w:proofErr w:type="gramStart"/>
      <w:r w:rsidRPr="00A322D8">
        <w:rPr>
          <w:rFonts w:ascii="Arial" w:eastAsia="Arial" w:hAnsi="Arial" w:cs="Arial"/>
          <w:color w:val="000000"/>
          <w:sz w:val="22"/>
          <w:szCs w:val="22"/>
          <w:highlight w:val="white"/>
        </w:rPr>
        <w:t>.</w:t>
      </w:r>
      <w:proofErr w:type="gramEnd"/>
      <w:r w:rsidRPr="00A322D8">
        <w:rPr>
          <w:rFonts w:ascii="Arial" w:eastAsia="Arial" w:hAnsi="Arial" w:cs="Arial"/>
          <w:color w:val="000000"/>
          <w:sz w:val="22"/>
          <w:szCs w:val="22"/>
          <w:highlight w:val="white"/>
        </w:rPr>
        <w:t xml:space="preserve"> и доп. — Москва: Норма: ИНФРА-М, 2020. - 800 с.</w:t>
      </w:r>
    </w:p>
    <w:p w14:paraId="0000019A" w14:textId="77777777" w:rsidR="001C26CE" w:rsidRPr="00A322D8" w:rsidRDefault="00A238A0">
      <w:pPr>
        <w:numPr>
          <w:ilvl w:val="0"/>
          <w:numId w:val="11"/>
        </w:numPr>
        <w:pBdr>
          <w:top w:val="nil"/>
          <w:left w:val="nil"/>
          <w:bottom w:val="nil"/>
          <w:right w:val="nil"/>
          <w:between w:val="nil"/>
        </w:pBdr>
        <w:tabs>
          <w:tab w:val="left" w:pos="1134"/>
        </w:tabs>
        <w:ind w:hanging="357"/>
        <w:jc w:val="both"/>
        <w:rPr>
          <w:rFonts w:ascii="Arial" w:eastAsia="Arial" w:hAnsi="Arial" w:cs="Arial"/>
          <w:color w:val="000000"/>
          <w:sz w:val="22"/>
          <w:szCs w:val="22"/>
        </w:rPr>
      </w:pPr>
      <w:r w:rsidRPr="00A322D8">
        <w:rPr>
          <w:rFonts w:ascii="Arial" w:eastAsia="Arial" w:hAnsi="Arial" w:cs="Arial"/>
          <w:color w:val="000000"/>
          <w:sz w:val="22"/>
          <w:szCs w:val="22"/>
        </w:rPr>
        <w:t>Яковлев В.Ф. Правовое государство: вопросы формирования. — М.: Статут, 2012.</w:t>
      </w:r>
    </w:p>
    <w:p w14:paraId="0000019B" w14:textId="77777777" w:rsidR="001C26CE" w:rsidRPr="00A322D8" w:rsidRDefault="00A238A0">
      <w:pPr>
        <w:jc w:val="center"/>
        <w:rPr>
          <w:rFonts w:ascii="Arial" w:eastAsia="Arial" w:hAnsi="Arial" w:cs="Arial"/>
          <w:b/>
          <w:bCs/>
          <w:sz w:val="22"/>
          <w:szCs w:val="22"/>
        </w:rPr>
      </w:pPr>
      <w:bookmarkStart w:id="6" w:name="_heading=h.yfj7b9xyn4dp" w:colFirst="0" w:colLast="0"/>
      <w:bookmarkEnd w:id="6"/>
      <w:r w:rsidRPr="00A322D8">
        <w:rPr>
          <w:rFonts w:ascii="Arial" w:eastAsia="Arial" w:hAnsi="Arial" w:cs="Arial"/>
          <w:b/>
          <w:bCs/>
          <w:sz w:val="22"/>
          <w:szCs w:val="22"/>
        </w:rPr>
        <w:t xml:space="preserve">Дополнительная литература </w:t>
      </w:r>
    </w:p>
    <w:p w14:paraId="0000019C" w14:textId="77777777" w:rsidR="001C26CE" w:rsidRPr="00A322D8" w:rsidRDefault="00A238A0">
      <w:pPr>
        <w:numPr>
          <w:ilvl w:val="0"/>
          <w:numId w:val="12"/>
        </w:numPr>
        <w:pBdr>
          <w:top w:val="nil"/>
          <w:left w:val="nil"/>
          <w:bottom w:val="nil"/>
          <w:right w:val="nil"/>
          <w:between w:val="nil"/>
        </w:pBdr>
        <w:jc w:val="both"/>
        <w:rPr>
          <w:rFonts w:ascii="Arial" w:eastAsia="Arial" w:hAnsi="Arial" w:cs="Arial"/>
          <w:color w:val="000000"/>
          <w:sz w:val="22"/>
          <w:szCs w:val="22"/>
        </w:rPr>
      </w:pPr>
      <w:proofErr w:type="spellStart"/>
      <w:r w:rsidRPr="00A322D8">
        <w:rPr>
          <w:rFonts w:ascii="Arial" w:eastAsia="Arial" w:hAnsi="Arial" w:cs="Arial"/>
          <w:color w:val="000000"/>
          <w:sz w:val="22"/>
          <w:szCs w:val="22"/>
          <w:highlight w:val="white"/>
        </w:rPr>
        <w:t>Арсланбекова</w:t>
      </w:r>
      <w:proofErr w:type="spellEnd"/>
      <w:r w:rsidRPr="00A322D8">
        <w:rPr>
          <w:rFonts w:ascii="Arial" w:eastAsia="Arial" w:hAnsi="Arial" w:cs="Arial"/>
          <w:color w:val="000000"/>
          <w:sz w:val="22"/>
          <w:szCs w:val="22"/>
          <w:highlight w:val="white"/>
        </w:rPr>
        <w:t xml:space="preserve"> А.З.</w:t>
      </w:r>
      <w:r w:rsidRPr="00A322D8">
        <w:rPr>
          <w:rFonts w:ascii="Arial" w:eastAsia="Arial" w:hAnsi="Arial" w:cs="Arial"/>
          <w:color w:val="000000"/>
          <w:sz w:val="22"/>
          <w:szCs w:val="22"/>
        </w:rPr>
        <w:t xml:space="preserve">, </w:t>
      </w:r>
      <w:proofErr w:type="spellStart"/>
      <w:r w:rsidRPr="00A322D8">
        <w:rPr>
          <w:rFonts w:ascii="Arial" w:eastAsia="Arial" w:hAnsi="Arial" w:cs="Arial"/>
          <w:color w:val="000000"/>
          <w:sz w:val="22"/>
          <w:szCs w:val="22"/>
        </w:rPr>
        <w:t>Абусупянова</w:t>
      </w:r>
      <w:proofErr w:type="spellEnd"/>
      <w:r w:rsidRPr="00A322D8">
        <w:rPr>
          <w:rFonts w:ascii="Arial" w:eastAsia="Arial" w:hAnsi="Arial" w:cs="Arial"/>
          <w:color w:val="000000"/>
          <w:sz w:val="22"/>
          <w:szCs w:val="22"/>
        </w:rPr>
        <w:t xml:space="preserve"> П.М. </w:t>
      </w:r>
      <w:hyperlink r:id="rId11">
        <w:r w:rsidRPr="00A322D8">
          <w:rPr>
            <w:rFonts w:ascii="Arial" w:eastAsia="Arial" w:hAnsi="Arial" w:cs="Arial"/>
            <w:color w:val="000000"/>
            <w:sz w:val="22"/>
            <w:szCs w:val="22"/>
          </w:rPr>
          <w:t>Проблема определения правовой природы финансово-правовой ответственности</w:t>
        </w:r>
      </w:hyperlink>
      <w:r w:rsidRPr="00A322D8">
        <w:rPr>
          <w:rFonts w:ascii="Arial" w:eastAsia="Arial" w:hAnsi="Arial" w:cs="Arial"/>
          <w:color w:val="000000"/>
          <w:sz w:val="22"/>
          <w:szCs w:val="22"/>
        </w:rPr>
        <w:t xml:space="preserve"> // Вестник ДГУ. - 2024. - № 4.</w:t>
      </w:r>
    </w:p>
    <w:p w14:paraId="0000019D" w14:textId="77777777" w:rsidR="001C26CE" w:rsidRPr="00A322D8" w:rsidRDefault="00A238A0">
      <w:pPr>
        <w:numPr>
          <w:ilvl w:val="0"/>
          <w:numId w:val="12"/>
        </w:numPr>
        <w:pBdr>
          <w:top w:val="nil"/>
          <w:left w:val="nil"/>
          <w:bottom w:val="nil"/>
          <w:right w:val="nil"/>
          <w:between w:val="nil"/>
        </w:pBdr>
        <w:jc w:val="both"/>
        <w:rPr>
          <w:rFonts w:ascii="Arial" w:eastAsia="Arial" w:hAnsi="Arial" w:cs="Arial"/>
          <w:color w:val="000000"/>
          <w:sz w:val="22"/>
          <w:szCs w:val="22"/>
        </w:rPr>
      </w:pPr>
      <w:proofErr w:type="spellStart"/>
      <w:r w:rsidRPr="00A322D8">
        <w:rPr>
          <w:rFonts w:ascii="Arial" w:eastAsia="Arial" w:hAnsi="Arial" w:cs="Arial"/>
          <w:color w:val="000000"/>
          <w:sz w:val="22"/>
          <w:szCs w:val="22"/>
        </w:rPr>
        <w:t>Арсланбекова</w:t>
      </w:r>
      <w:proofErr w:type="spellEnd"/>
      <w:r w:rsidRPr="00A322D8">
        <w:rPr>
          <w:rFonts w:ascii="Arial" w:eastAsia="Arial" w:hAnsi="Arial" w:cs="Arial"/>
          <w:color w:val="000000"/>
          <w:sz w:val="22"/>
          <w:szCs w:val="22"/>
        </w:rPr>
        <w:t xml:space="preserve"> А.З., Исмаилов И.К. </w:t>
      </w:r>
      <w:hyperlink r:id="rId12">
        <w:r w:rsidRPr="00A322D8">
          <w:rPr>
            <w:rFonts w:ascii="Arial" w:eastAsia="Arial" w:hAnsi="Arial" w:cs="Arial"/>
            <w:color w:val="000000"/>
            <w:sz w:val="22"/>
            <w:szCs w:val="22"/>
          </w:rPr>
          <w:t>Анализ практики судебных органов по налоговым спорам о получении необоснованной налоговой выгоды</w:t>
        </w:r>
      </w:hyperlink>
      <w:r w:rsidRPr="00A322D8">
        <w:rPr>
          <w:rFonts w:ascii="Arial" w:eastAsia="Arial" w:hAnsi="Arial" w:cs="Arial"/>
          <w:color w:val="000000"/>
          <w:sz w:val="22"/>
          <w:szCs w:val="22"/>
        </w:rPr>
        <w:t xml:space="preserve"> // Юридический вестник ДГУ. - 2025. - № 1.</w:t>
      </w:r>
    </w:p>
    <w:p w14:paraId="0000019E" w14:textId="77777777" w:rsidR="001C26CE" w:rsidRPr="00A322D8" w:rsidRDefault="00A238A0">
      <w:pPr>
        <w:numPr>
          <w:ilvl w:val="0"/>
          <w:numId w:val="12"/>
        </w:numPr>
        <w:pBdr>
          <w:top w:val="nil"/>
          <w:left w:val="nil"/>
          <w:bottom w:val="nil"/>
          <w:right w:val="nil"/>
          <w:between w:val="nil"/>
        </w:pBdr>
        <w:jc w:val="both"/>
        <w:rPr>
          <w:rFonts w:ascii="Arial" w:eastAsia="Arial" w:hAnsi="Arial" w:cs="Arial"/>
          <w:b/>
          <w:bCs/>
          <w:color w:val="000000"/>
          <w:sz w:val="22"/>
          <w:szCs w:val="22"/>
        </w:rPr>
      </w:pPr>
      <w:proofErr w:type="spellStart"/>
      <w:r w:rsidRPr="00A322D8">
        <w:rPr>
          <w:rFonts w:ascii="Arial" w:eastAsia="Arial" w:hAnsi="Arial" w:cs="Arial"/>
          <w:color w:val="000000"/>
          <w:sz w:val="22"/>
          <w:szCs w:val="22"/>
        </w:rPr>
        <w:t>Арсланбекова</w:t>
      </w:r>
      <w:proofErr w:type="spellEnd"/>
      <w:r w:rsidRPr="00A322D8">
        <w:rPr>
          <w:rFonts w:ascii="Arial" w:eastAsia="Arial" w:hAnsi="Arial" w:cs="Arial"/>
          <w:color w:val="000000"/>
          <w:sz w:val="22"/>
          <w:szCs w:val="22"/>
        </w:rPr>
        <w:t xml:space="preserve"> А.З., Мусаева С.С. </w:t>
      </w:r>
      <w:hyperlink r:id="rId13">
        <w:r w:rsidRPr="00A322D8">
          <w:rPr>
            <w:rFonts w:ascii="Arial" w:eastAsia="Arial" w:hAnsi="Arial" w:cs="Arial"/>
            <w:color w:val="000000"/>
            <w:sz w:val="22"/>
            <w:szCs w:val="22"/>
          </w:rPr>
          <w:t>Проблемы организации финансового контроля в Российской Федерации</w:t>
        </w:r>
      </w:hyperlink>
      <w:r w:rsidRPr="00A322D8">
        <w:rPr>
          <w:rFonts w:ascii="Arial" w:eastAsia="Arial" w:hAnsi="Arial" w:cs="Arial"/>
          <w:b/>
          <w:bCs/>
          <w:color w:val="000000"/>
          <w:sz w:val="22"/>
          <w:szCs w:val="22"/>
        </w:rPr>
        <w:t xml:space="preserve"> </w:t>
      </w:r>
      <w:r w:rsidRPr="00A322D8">
        <w:rPr>
          <w:rFonts w:ascii="Arial" w:eastAsia="Arial" w:hAnsi="Arial" w:cs="Arial"/>
          <w:color w:val="000000"/>
          <w:sz w:val="22"/>
          <w:szCs w:val="22"/>
        </w:rPr>
        <w:t>// Юридический вестник ДГУ. - 2025. - № 1.</w:t>
      </w:r>
    </w:p>
    <w:p w14:paraId="0000019F" w14:textId="77777777" w:rsidR="001C26CE" w:rsidRPr="00A322D8" w:rsidRDefault="00A238A0">
      <w:pPr>
        <w:numPr>
          <w:ilvl w:val="0"/>
          <w:numId w:val="12"/>
        </w:numPr>
        <w:pBdr>
          <w:top w:val="nil"/>
          <w:left w:val="nil"/>
          <w:bottom w:val="nil"/>
          <w:right w:val="nil"/>
          <w:between w:val="nil"/>
        </w:pBdr>
        <w:jc w:val="both"/>
        <w:rPr>
          <w:rFonts w:ascii="Arial" w:eastAsia="Arial" w:hAnsi="Arial" w:cs="Arial"/>
          <w:color w:val="000000"/>
          <w:sz w:val="22"/>
          <w:szCs w:val="22"/>
        </w:rPr>
      </w:pPr>
      <w:proofErr w:type="spellStart"/>
      <w:r w:rsidRPr="00A322D8">
        <w:rPr>
          <w:rFonts w:ascii="Arial" w:eastAsia="Arial" w:hAnsi="Arial" w:cs="Arial"/>
          <w:color w:val="000000"/>
          <w:sz w:val="22"/>
          <w:szCs w:val="22"/>
        </w:rPr>
        <w:t>Арсланбекова</w:t>
      </w:r>
      <w:proofErr w:type="spellEnd"/>
      <w:r w:rsidRPr="00A322D8">
        <w:rPr>
          <w:rFonts w:ascii="Arial" w:eastAsia="Arial" w:hAnsi="Arial" w:cs="Arial"/>
          <w:color w:val="000000"/>
          <w:sz w:val="22"/>
          <w:szCs w:val="22"/>
        </w:rPr>
        <w:t xml:space="preserve"> А.З., </w:t>
      </w:r>
      <w:proofErr w:type="spellStart"/>
      <w:r w:rsidRPr="00A322D8">
        <w:rPr>
          <w:rFonts w:ascii="Arial" w:eastAsia="Arial" w:hAnsi="Arial" w:cs="Arial"/>
          <w:color w:val="000000"/>
          <w:sz w:val="22"/>
          <w:szCs w:val="22"/>
        </w:rPr>
        <w:t>Сотавов</w:t>
      </w:r>
      <w:proofErr w:type="spellEnd"/>
      <w:r w:rsidRPr="00A322D8">
        <w:rPr>
          <w:rFonts w:ascii="Arial" w:eastAsia="Arial" w:hAnsi="Arial" w:cs="Arial"/>
          <w:color w:val="000000"/>
          <w:sz w:val="22"/>
          <w:szCs w:val="22"/>
        </w:rPr>
        <w:t xml:space="preserve"> А.Х. Некоторые аспекты правового регулирования цифровых финансовых активов в России и за рубежом // Юридический вестник ДГУ. - 2025. - № 3.</w:t>
      </w:r>
    </w:p>
    <w:p w14:paraId="000001A0"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rPr>
        <w:t>Документы по истории зарубежных стран / под ред. Н.А. Крашенинниковой. Москва, 2024.</w:t>
      </w:r>
    </w:p>
    <w:p w14:paraId="000001A1"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rPr>
        <w:t xml:space="preserve">Жарова, А. К.  Информационное право. Правовое регулирование создания и использования информационной инфраструктуры: учебник для вузов / А. К. Жарова. — </w:t>
      </w:r>
      <w:proofErr w:type="gramStart"/>
      <w:r w:rsidRPr="00A322D8">
        <w:rPr>
          <w:rFonts w:ascii="Arial" w:eastAsia="Arial" w:hAnsi="Arial" w:cs="Arial"/>
          <w:color w:val="000000"/>
          <w:sz w:val="22"/>
          <w:szCs w:val="22"/>
        </w:rPr>
        <w:t>Москва :</w:t>
      </w:r>
      <w:proofErr w:type="gramEnd"/>
      <w:r w:rsidRPr="00A322D8">
        <w:rPr>
          <w:rFonts w:ascii="Arial" w:eastAsia="Arial" w:hAnsi="Arial" w:cs="Arial"/>
          <w:color w:val="000000"/>
          <w:sz w:val="22"/>
          <w:szCs w:val="22"/>
        </w:rPr>
        <w:t xml:space="preserve"> Издательство </w:t>
      </w:r>
      <w:proofErr w:type="spellStart"/>
      <w:r w:rsidRPr="00A322D8">
        <w:rPr>
          <w:rFonts w:ascii="Arial" w:eastAsia="Arial" w:hAnsi="Arial" w:cs="Arial"/>
          <w:color w:val="000000"/>
          <w:sz w:val="22"/>
          <w:szCs w:val="22"/>
        </w:rPr>
        <w:t>Юрайт</w:t>
      </w:r>
      <w:proofErr w:type="spellEnd"/>
      <w:r w:rsidRPr="00A322D8">
        <w:rPr>
          <w:rFonts w:ascii="Arial" w:eastAsia="Arial" w:hAnsi="Arial" w:cs="Arial"/>
          <w:color w:val="000000"/>
          <w:sz w:val="22"/>
          <w:szCs w:val="22"/>
        </w:rPr>
        <w:t>, 2025. — 300 с.</w:t>
      </w:r>
    </w:p>
    <w:p w14:paraId="000001A2"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rPr>
        <w:t xml:space="preserve">Зиньков, Е. Н. Сравнительно-правовой анализ антикоррупционной деятельности прокуратуры в России и зарубежных странах / Е. Н. Зиньков, В. С. Михайлов, Д. А. </w:t>
      </w:r>
      <w:proofErr w:type="spellStart"/>
      <w:r w:rsidRPr="00A322D8">
        <w:rPr>
          <w:rFonts w:ascii="Arial" w:eastAsia="Arial" w:hAnsi="Arial" w:cs="Arial"/>
          <w:color w:val="000000"/>
          <w:sz w:val="22"/>
          <w:szCs w:val="22"/>
        </w:rPr>
        <w:t>Занкин</w:t>
      </w:r>
      <w:proofErr w:type="spellEnd"/>
      <w:r w:rsidRPr="00A322D8">
        <w:rPr>
          <w:rFonts w:ascii="Arial" w:eastAsia="Arial" w:hAnsi="Arial" w:cs="Arial"/>
          <w:color w:val="000000"/>
          <w:sz w:val="22"/>
          <w:szCs w:val="22"/>
        </w:rPr>
        <w:t xml:space="preserve"> // Евразийский юридический журнал. – 2025. – № 6(205). – С. 60-61.</w:t>
      </w:r>
    </w:p>
    <w:p w14:paraId="000001A3"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rPr>
        <w:t xml:space="preserve">История государства и права зарубежных стран / под ред. П.Н. </w:t>
      </w:r>
      <w:proofErr w:type="spellStart"/>
      <w:r w:rsidRPr="00A322D8">
        <w:rPr>
          <w:rFonts w:ascii="Arial" w:eastAsia="Arial" w:hAnsi="Arial" w:cs="Arial"/>
          <w:color w:val="000000"/>
          <w:sz w:val="22"/>
          <w:szCs w:val="22"/>
        </w:rPr>
        <w:t>Галанзы</w:t>
      </w:r>
      <w:proofErr w:type="spellEnd"/>
      <w:r w:rsidRPr="00A322D8">
        <w:rPr>
          <w:rFonts w:ascii="Arial" w:eastAsia="Arial" w:hAnsi="Arial" w:cs="Arial"/>
          <w:color w:val="000000"/>
          <w:sz w:val="22"/>
          <w:szCs w:val="22"/>
        </w:rPr>
        <w:t>. Москва,2025.</w:t>
      </w:r>
    </w:p>
    <w:p w14:paraId="000001A4"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rPr>
        <w:t>Конева Н.С. Развитие доктрины публичной власти в решениях Конституционного суда РФ: баланс судебной интерпретации и судебного правотворчества// Вестник Южно-Уральского государственного университета. Серия: Право. 2025. Т. 25. № 2. С. 89-97.</w:t>
      </w:r>
    </w:p>
    <w:p w14:paraId="000001A5"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rPr>
        <w:t xml:space="preserve">Конституция как юридическая модель социальной конвергентной технологии (к 30-летию Конституции России) / Б. С. </w:t>
      </w:r>
      <w:proofErr w:type="spellStart"/>
      <w:r w:rsidRPr="00A322D8">
        <w:rPr>
          <w:rFonts w:ascii="Arial" w:eastAsia="Arial" w:hAnsi="Arial" w:cs="Arial"/>
          <w:color w:val="000000"/>
          <w:sz w:val="22"/>
          <w:szCs w:val="22"/>
        </w:rPr>
        <w:t>Эбзеев</w:t>
      </w:r>
      <w:proofErr w:type="spellEnd"/>
      <w:r w:rsidRPr="00A322D8">
        <w:rPr>
          <w:rFonts w:ascii="Arial" w:eastAsia="Arial" w:hAnsi="Arial" w:cs="Arial"/>
          <w:color w:val="000000"/>
          <w:sz w:val="22"/>
          <w:szCs w:val="22"/>
        </w:rPr>
        <w:t xml:space="preserve"> // Государство и право. – 2024. – № 12. – С. 21–39.</w:t>
      </w:r>
    </w:p>
    <w:p w14:paraId="000001A6"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rPr>
        <w:t>Кукушкин Ю.С., Чистяков О.И. Очерк истории Советской Конституции. Москва, 2020.</w:t>
      </w:r>
    </w:p>
    <w:p w14:paraId="000001A7" w14:textId="77777777" w:rsidR="001C26CE" w:rsidRPr="00A322D8" w:rsidRDefault="00A238A0">
      <w:pPr>
        <w:numPr>
          <w:ilvl w:val="0"/>
          <w:numId w:val="12"/>
        </w:numPr>
        <w:pBdr>
          <w:top w:val="nil"/>
          <w:left w:val="nil"/>
          <w:bottom w:val="nil"/>
          <w:right w:val="nil"/>
          <w:between w:val="nil"/>
        </w:pBdr>
        <w:tabs>
          <w:tab w:val="left" w:pos="1134"/>
        </w:tabs>
        <w:jc w:val="both"/>
        <w:rPr>
          <w:rFonts w:ascii="Arial" w:eastAsia="Arial" w:hAnsi="Arial" w:cs="Arial"/>
          <w:color w:val="000000"/>
          <w:sz w:val="22"/>
          <w:szCs w:val="22"/>
        </w:rPr>
      </w:pPr>
      <w:r w:rsidRPr="00A322D8">
        <w:rPr>
          <w:rFonts w:ascii="Arial" w:eastAsia="Arial" w:hAnsi="Arial" w:cs="Arial"/>
          <w:color w:val="000000"/>
          <w:sz w:val="22"/>
          <w:szCs w:val="22"/>
        </w:rPr>
        <w:t>Лазарев В.В., Липень С.В. Теория государства и права. М., 2022.</w:t>
      </w:r>
    </w:p>
    <w:p w14:paraId="000001A8"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rPr>
        <w:t>Марченко М.Н. Правовые системы современного мира. Москва, 2024.</w:t>
      </w:r>
    </w:p>
    <w:p w14:paraId="000001A9"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highlight w:val="white"/>
        </w:rPr>
        <w:t>Международное право: учебник для вузов / ответственный редактор А. Н. </w:t>
      </w:r>
      <w:proofErr w:type="spellStart"/>
      <w:r w:rsidRPr="00A322D8">
        <w:rPr>
          <w:rFonts w:ascii="Arial" w:eastAsia="Arial" w:hAnsi="Arial" w:cs="Arial"/>
          <w:color w:val="000000"/>
          <w:sz w:val="22"/>
          <w:szCs w:val="22"/>
          <w:highlight w:val="white"/>
        </w:rPr>
        <w:t>Вылегжанин</w:t>
      </w:r>
      <w:proofErr w:type="spellEnd"/>
      <w:r w:rsidRPr="00A322D8">
        <w:rPr>
          <w:rFonts w:ascii="Arial" w:eastAsia="Arial" w:hAnsi="Arial" w:cs="Arial"/>
          <w:color w:val="000000"/>
          <w:sz w:val="22"/>
          <w:szCs w:val="22"/>
          <w:highlight w:val="white"/>
        </w:rPr>
        <w:t xml:space="preserve">. — 4-е изд., </w:t>
      </w:r>
      <w:proofErr w:type="spellStart"/>
      <w:r w:rsidRPr="00A322D8">
        <w:rPr>
          <w:rFonts w:ascii="Arial" w:eastAsia="Arial" w:hAnsi="Arial" w:cs="Arial"/>
          <w:color w:val="000000"/>
          <w:sz w:val="22"/>
          <w:szCs w:val="22"/>
          <w:highlight w:val="white"/>
        </w:rPr>
        <w:t>перераб</w:t>
      </w:r>
      <w:proofErr w:type="spellEnd"/>
      <w:r w:rsidRPr="00A322D8">
        <w:rPr>
          <w:rFonts w:ascii="Arial" w:eastAsia="Arial" w:hAnsi="Arial" w:cs="Arial"/>
          <w:color w:val="000000"/>
          <w:sz w:val="22"/>
          <w:szCs w:val="22"/>
          <w:highlight w:val="white"/>
        </w:rPr>
        <w:t xml:space="preserve">. и доп. — </w:t>
      </w:r>
      <w:proofErr w:type="gramStart"/>
      <w:r w:rsidRPr="00A322D8">
        <w:rPr>
          <w:rFonts w:ascii="Arial" w:eastAsia="Arial" w:hAnsi="Arial" w:cs="Arial"/>
          <w:color w:val="000000"/>
          <w:sz w:val="22"/>
          <w:szCs w:val="22"/>
          <w:highlight w:val="white"/>
        </w:rPr>
        <w:t>Москва :</w:t>
      </w:r>
      <w:proofErr w:type="gramEnd"/>
      <w:r w:rsidRPr="00A322D8">
        <w:rPr>
          <w:rFonts w:ascii="Arial" w:eastAsia="Arial" w:hAnsi="Arial" w:cs="Arial"/>
          <w:color w:val="000000"/>
          <w:sz w:val="22"/>
          <w:szCs w:val="22"/>
          <w:highlight w:val="white"/>
        </w:rPr>
        <w:t xml:space="preserve"> Издательство </w:t>
      </w:r>
      <w:proofErr w:type="spellStart"/>
      <w:r w:rsidRPr="00A322D8">
        <w:rPr>
          <w:rFonts w:ascii="Arial" w:eastAsia="Arial" w:hAnsi="Arial" w:cs="Arial"/>
          <w:color w:val="000000"/>
          <w:sz w:val="22"/>
          <w:szCs w:val="22"/>
          <w:highlight w:val="white"/>
        </w:rPr>
        <w:t>Юрайт</w:t>
      </w:r>
      <w:proofErr w:type="spellEnd"/>
      <w:r w:rsidRPr="00A322D8">
        <w:rPr>
          <w:rFonts w:ascii="Arial" w:eastAsia="Arial" w:hAnsi="Arial" w:cs="Arial"/>
          <w:color w:val="000000"/>
          <w:sz w:val="22"/>
          <w:szCs w:val="22"/>
          <w:highlight w:val="white"/>
        </w:rPr>
        <w:t>, 2025. — 664 с. </w:t>
      </w:r>
    </w:p>
    <w:p w14:paraId="000001AA"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rPr>
        <w:t xml:space="preserve">Международное публичное право: учеб. пособие / под ред. Васильевой Л., </w:t>
      </w:r>
      <w:proofErr w:type="spellStart"/>
      <w:r w:rsidRPr="00A322D8">
        <w:rPr>
          <w:rFonts w:ascii="Arial" w:eastAsia="Arial" w:hAnsi="Arial" w:cs="Arial"/>
          <w:color w:val="000000"/>
          <w:sz w:val="22"/>
          <w:szCs w:val="22"/>
        </w:rPr>
        <w:t>Бакиновской</w:t>
      </w:r>
      <w:proofErr w:type="spellEnd"/>
      <w:r w:rsidRPr="00A322D8">
        <w:rPr>
          <w:rFonts w:ascii="Arial" w:eastAsia="Arial" w:hAnsi="Arial" w:cs="Arial"/>
          <w:color w:val="000000"/>
          <w:sz w:val="22"/>
          <w:szCs w:val="22"/>
        </w:rPr>
        <w:t xml:space="preserve"> О.  – М.: </w:t>
      </w:r>
      <w:proofErr w:type="spellStart"/>
      <w:r w:rsidRPr="00A322D8">
        <w:rPr>
          <w:rFonts w:ascii="Arial" w:eastAsia="Arial" w:hAnsi="Arial" w:cs="Arial"/>
          <w:color w:val="000000"/>
          <w:sz w:val="22"/>
          <w:szCs w:val="22"/>
        </w:rPr>
        <w:t>ТетраСистемс</w:t>
      </w:r>
      <w:proofErr w:type="spellEnd"/>
      <w:r w:rsidRPr="00A322D8">
        <w:rPr>
          <w:rFonts w:ascii="Arial" w:eastAsia="Arial" w:hAnsi="Arial" w:cs="Arial"/>
          <w:color w:val="000000"/>
          <w:sz w:val="22"/>
          <w:szCs w:val="22"/>
        </w:rPr>
        <w:t>, 2019.</w:t>
      </w:r>
    </w:p>
    <w:p w14:paraId="000001AB" w14:textId="77777777" w:rsidR="001C26CE" w:rsidRPr="00A322D8" w:rsidRDefault="00A238A0">
      <w:pPr>
        <w:numPr>
          <w:ilvl w:val="0"/>
          <w:numId w:val="12"/>
        </w:numPr>
        <w:pBdr>
          <w:top w:val="nil"/>
          <w:left w:val="nil"/>
          <w:bottom w:val="nil"/>
          <w:right w:val="nil"/>
          <w:between w:val="nil"/>
        </w:pBdr>
        <w:tabs>
          <w:tab w:val="left" w:pos="1134"/>
        </w:tabs>
        <w:jc w:val="both"/>
        <w:rPr>
          <w:rFonts w:ascii="Arial" w:eastAsia="Arial" w:hAnsi="Arial" w:cs="Arial"/>
          <w:color w:val="000000"/>
          <w:sz w:val="22"/>
          <w:szCs w:val="22"/>
        </w:rPr>
      </w:pPr>
      <w:proofErr w:type="spellStart"/>
      <w:r w:rsidRPr="00A322D8">
        <w:rPr>
          <w:rFonts w:ascii="Arial" w:eastAsia="Arial" w:hAnsi="Arial" w:cs="Arial"/>
          <w:color w:val="000000"/>
          <w:sz w:val="22"/>
          <w:szCs w:val="22"/>
        </w:rPr>
        <w:t>Муртазалиев</w:t>
      </w:r>
      <w:proofErr w:type="spellEnd"/>
      <w:r w:rsidRPr="00A322D8">
        <w:rPr>
          <w:rFonts w:ascii="Arial" w:eastAsia="Arial" w:hAnsi="Arial" w:cs="Arial"/>
          <w:color w:val="000000"/>
          <w:sz w:val="22"/>
          <w:szCs w:val="22"/>
        </w:rPr>
        <w:t xml:space="preserve"> А.М. Правовое государство: нужна стратегия реализации в России // Юридический вестник ДГУ. 2022. Т. 42, </w:t>
      </w:r>
      <w:proofErr w:type="spellStart"/>
      <w:r w:rsidRPr="00A322D8">
        <w:rPr>
          <w:rFonts w:ascii="Arial" w:eastAsia="Arial" w:hAnsi="Arial" w:cs="Arial"/>
          <w:color w:val="000000"/>
          <w:sz w:val="22"/>
          <w:szCs w:val="22"/>
        </w:rPr>
        <w:t>No</w:t>
      </w:r>
      <w:proofErr w:type="spellEnd"/>
      <w:r w:rsidRPr="00A322D8">
        <w:rPr>
          <w:rFonts w:ascii="Arial" w:eastAsia="Arial" w:hAnsi="Arial" w:cs="Arial"/>
          <w:color w:val="000000"/>
          <w:sz w:val="22"/>
          <w:szCs w:val="22"/>
        </w:rPr>
        <w:t xml:space="preserve"> 2. С. 25–30.</w:t>
      </w:r>
    </w:p>
    <w:p w14:paraId="000001AC"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rPr>
        <w:t xml:space="preserve">Новые горизонты развития системы информационного права в условиях цифровой трансформации: монография /Полякова Т.А., </w:t>
      </w:r>
      <w:proofErr w:type="spellStart"/>
      <w:r w:rsidRPr="00A322D8">
        <w:rPr>
          <w:rFonts w:ascii="Arial" w:eastAsia="Arial" w:hAnsi="Arial" w:cs="Arial"/>
          <w:color w:val="000000"/>
          <w:sz w:val="22"/>
          <w:szCs w:val="22"/>
        </w:rPr>
        <w:t>Минбалеев</w:t>
      </w:r>
      <w:proofErr w:type="spellEnd"/>
      <w:r w:rsidRPr="00A322D8">
        <w:rPr>
          <w:rFonts w:ascii="Arial" w:eastAsia="Arial" w:hAnsi="Arial" w:cs="Arial"/>
          <w:color w:val="000000"/>
          <w:sz w:val="22"/>
          <w:szCs w:val="22"/>
        </w:rPr>
        <w:t xml:space="preserve"> А.В., Наумов В.Б., Анисимова А.С., </w:t>
      </w:r>
      <w:proofErr w:type="spellStart"/>
      <w:r w:rsidRPr="00A322D8">
        <w:rPr>
          <w:rFonts w:ascii="Arial" w:eastAsia="Arial" w:hAnsi="Arial" w:cs="Arial"/>
          <w:color w:val="000000"/>
          <w:sz w:val="22"/>
          <w:szCs w:val="22"/>
        </w:rPr>
        <w:t>Сузько</w:t>
      </w:r>
      <w:proofErr w:type="spellEnd"/>
      <w:r w:rsidRPr="00A322D8">
        <w:rPr>
          <w:rFonts w:ascii="Arial" w:eastAsia="Arial" w:hAnsi="Arial" w:cs="Arial"/>
          <w:color w:val="000000"/>
          <w:sz w:val="22"/>
          <w:szCs w:val="22"/>
        </w:rPr>
        <w:t xml:space="preserve"> А.Н., Батурин Ю.М., Бойченко И.С., </w:t>
      </w:r>
      <w:proofErr w:type="spellStart"/>
      <w:r w:rsidRPr="00A322D8">
        <w:rPr>
          <w:rFonts w:ascii="Arial" w:eastAsia="Arial" w:hAnsi="Arial" w:cs="Arial"/>
          <w:color w:val="000000"/>
          <w:sz w:val="22"/>
          <w:szCs w:val="22"/>
        </w:rPr>
        <w:t>Быстрякова</w:t>
      </w:r>
      <w:proofErr w:type="spellEnd"/>
      <w:r w:rsidRPr="00A322D8">
        <w:rPr>
          <w:rFonts w:ascii="Arial" w:eastAsia="Arial" w:hAnsi="Arial" w:cs="Arial"/>
          <w:color w:val="000000"/>
          <w:sz w:val="22"/>
          <w:szCs w:val="22"/>
        </w:rPr>
        <w:t xml:space="preserve"> С.А., </w:t>
      </w:r>
      <w:proofErr w:type="spellStart"/>
      <w:r w:rsidRPr="00A322D8">
        <w:rPr>
          <w:rFonts w:ascii="Arial" w:eastAsia="Arial" w:hAnsi="Arial" w:cs="Arial"/>
          <w:color w:val="000000"/>
          <w:sz w:val="22"/>
          <w:szCs w:val="22"/>
        </w:rPr>
        <w:t>Бутрим</w:t>
      </w:r>
      <w:proofErr w:type="spellEnd"/>
      <w:r w:rsidRPr="00A322D8">
        <w:rPr>
          <w:rFonts w:ascii="Arial" w:eastAsia="Arial" w:hAnsi="Arial" w:cs="Arial"/>
          <w:color w:val="000000"/>
          <w:sz w:val="22"/>
          <w:szCs w:val="22"/>
        </w:rPr>
        <w:t xml:space="preserve"> И.И., Васянина Е.Л., Виноградова Е.В., Виноградова П.А., </w:t>
      </w:r>
      <w:proofErr w:type="spellStart"/>
      <w:r w:rsidRPr="00A322D8">
        <w:rPr>
          <w:rFonts w:ascii="Arial" w:eastAsia="Arial" w:hAnsi="Arial" w:cs="Arial"/>
          <w:color w:val="000000"/>
          <w:sz w:val="22"/>
          <w:szCs w:val="22"/>
        </w:rPr>
        <w:t>Дубень</w:t>
      </w:r>
      <w:proofErr w:type="spellEnd"/>
      <w:r w:rsidRPr="00A322D8">
        <w:rPr>
          <w:rFonts w:ascii="Arial" w:eastAsia="Arial" w:hAnsi="Arial" w:cs="Arial"/>
          <w:color w:val="000000"/>
          <w:sz w:val="22"/>
          <w:szCs w:val="22"/>
        </w:rPr>
        <w:t xml:space="preserve"> А.К., Евсиков К.С., Елизаров В.Г., Игумнов В.В., Камалова Г.Г., Ковалева Н.Н., </w:t>
      </w:r>
      <w:proofErr w:type="spellStart"/>
      <w:r w:rsidRPr="00A322D8">
        <w:rPr>
          <w:rFonts w:ascii="Arial" w:eastAsia="Arial" w:hAnsi="Arial" w:cs="Arial"/>
          <w:color w:val="000000"/>
          <w:sz w:val="22"/>
          <w:szCs w:val="22"/>
        </w:rPr>
        <w:t>Ключко</w:t>
      </w:r>
      <w:proofErr w:type="spellEnd"/>
      <w:r w:rsidRPr="00A322D8">
        <w:rPr>
          <w:rFonts w:ascii="Arial" w:eastAsia="Arial" w:hAnsi="Arial" w:cs="Arial"/>
          <w:color w:val="000000"/>
          <w:sz w:val="22"/>
          <w:szCs w:val="22"/>
        </w:rPr>
        <w:t xml:space="preserve"> Р.Н., </w:t>
      </w:r>
      <w:proofErr w:type="spellStart"/>
      <w:r w:rsidRPr="00A322D8">
        <w:rPr>
          <w:rFonts w:ascii="Arial" w:eastAsia="Arial" w:hAnsi="Arial" w:cs="Arial"/>
          <w:color w:val="000000"/>
          <w:sz w:val="22"/>
          <w:szCs w:val="22"/>
        </w:rPr>
        <w:t>Конохов</w:t>
      </w:r>
      <w:proofErr w:type="spellEnd"/>
      <w:r w:rsidRPr="00A322D8">
        <w:rPr>
          <w:rFonts w:ascii="Arial" w:eastAsia="Arial" w:hAnsi="Arial" w:cs="Arial"/>
          <w:color w:val="000000"/>
          <w:sz w:val="22"/>
          <w:szCs w:val="22"/>
        </w:rPr>
        <w:t xml:space="preserve"> М.В. и др. - Электронный ресурс / Москва, 2022.</w:t>
      </w:r>
    </w:p>
    <w:p w14:paraId="000001AD" w14:textId="77777777" w:rsidR="001C26CE" w:rsidRPr="00A322D8" w:rsidRDefault="00A238A0">
      <w:pPr>
        <w:numPr>
          <w:ilvl w:val="0"/>
          <w:numId w:val="12"/>
        </w:numPr>
        <w:pBdr>
          <w:top w:val="nil"/>
          <w:left w:val="nil"/>
          <w:bottom w:val="nil"/>
          <w:right w:val="nil"/>
          <w:between w:val="nil"/>
        </w:pBdr>
        <w:tabs>
          <w:tab w:val="left" w:pos="1134"/>
        </w:tabs>
        <w:jc w:val="both"/>
        <w:rPr>
          <w:rFonts w:ascii="Arial" w:eastAsia="Arial" w:hAnsi="Arial" w:cs="Arial"/>
          <w:color w:val="000000"/>
          <w:sz w:val="22"/>
          <w:szCs w:val="22"/>
        </w:rPr>
      </w:pPr>
      <w:r w:rsidRPr="00A322D8">
        <w:rPr>
          <w:rFonts w:ascii="Arial" w:eastAsia="Arial" w:hAnsi="Arial" w:cs="Arial"/>
          <w:color w:val="000000"/>
          <w:sz w:val="22"/>
          <w:szCs w:val="22"/>
        </w:rPr>
        <w:t>Перевалов В.Д., Тарасов Н.Н., Алексеев С.С. Теория государства и права. М., 2021.</w:t>
      </w:r>
    </w:p>
    <w:p w14:paraId="000001AE"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rPr>
        <w:t xml:space="preserve">Полякова Т.А., </w:t>
      </w:r>
      <w:proofErr w:type="spellStart"/>
      <w:r w:rsidRPr="00A322D8">
        <w:rPr>
          <w:rFonts w:ascii="Arial" w:eastAsia="Arial" w:hAnsi="Arial" w:cs="Arial"/>
          <w:color w:val="000000"/>
          <w:sz w:val="22"/>
          <w:szCs w:val="22"/>
        </w:rPr>
        <w:t>Минбалеев</w:t>
      </w:r>
      <w:proofErr w:type="spellEnd"/>
      <w:r w:rsidRPr="00A322D8">
        <w:rPr>
          <w:rFonts w:ascii="Arial" w:eastAsia="Arial" w:hAnsi="Arial" w:cs="Arial"/>
          <w:color w:val="000000"/>
          <w:sz w:val="22"/>
          <w:szCs w:val="22"/>
        </w:rPr>
        <w:t xml:space="preserve"> А.В., Кроткова Н.В. Основные тенденции и проблемы развития науки информационного права. //Государство и право. 2022. № 9. С. 94-104.</w:t>
      </w:r>
    </w:p>
    <w:p w14:paraId="000001AF"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rPr>
        <w:t xml:space="preserve">Приоритетные направления антикоррупционной деятельности: российско-китайская практика в условиях внешних вызовов / В. К. Крутиков, Л. А. </w:t>
      </w:r>
      <w:proofErr w:type="spellStart"/>
      <w:r w:rsidRPr="00A322D8">
        <w:rPr>
          <w:rFonts w:ascii="Arial" w:eastAsia="Arial" w:hAnsi="Arial" w:cs="Arial"/>
          <w:color w:val="000000"/>
          <w:sz w:val="22"/>
          <w:szCs w:val="22"/>
        </w:rPr>
        <w:t>Косогорова</w:t>
      </w:r>
      <w:proofErr w:type="spellEnd"/>
      <w:r w:rsidRPr="00A322D8">
        <w:rPr>
          <w:rFonts w:ascii="Arial" w:eastAsia="Arial" w:hAnsi="Arial" w:cs="Arial"/>
          <w:color w:val="000000"/>
          <w:sz w:val="22"/>
          <w:szCs w:val="22"/>
        </w:rPr>
        <w:t>, В. А. Якунина, С. Н. Вольхин // Экономика и предпринимательство. – 2024. – № 3(164). – С. 42-45.</w:t>
      </w:r>
    </w:p>
    <w:p w14:paraId="000001B0" w14:textId="77777777" w:rsidR="001C26CE" w:rsidRPr="00A322D8" w:rsidRDefault="00A238A0">
      <w:pPr>
        <w:numPr>
          <w:ilvl w:val="0"/>
          <w:numId w:val="12"/>
        </w:numPr>
        <w:pBdr>
          <w:top w:val="nil"/>
          <w:left w:val="nil"/>
          <w:bottom w:val="nil"/>
          <w:right w:val="nil"/>
          <w:between w:val="nil"/>
        </w:pBdr>
        <w:tabs>
          <w:tab w:val="left" w:pos="1134"/>
        </w:tabs>
        <w:jc w:val="both"/>
        <w:rPr>
          <w:rFonts w:ascii="Arial" w:eastAsia="Arial" w:hAnsi="Arial" w:cs="Arial"/>
          <w:color w:val="000000"/>
          <w:sz w:val="22"/>
          <w:szCs w:val="22"/>
        </w:rPr>
      </w:pPr>
      <w:r w:rsidRPr="00A322D8">
        <w:rPr>
          <w:rFonts w:ascii="Arial" w:eastAsia="Arial" w:hAnsi="Arial" w:cs="Arial"/>
          <w:color w:val="000000"/>
          <w:sz w:val="22"/>
          <w:szCs w:val="22"/>
        </w:rPr>
        <w:t>Радько Т.Н., Лазарев В.В. Морозова Л.А. Теория государства и права. М., 2022.</w:t>
      </w:r>
    </w:p>
    <w:p w14:paraId="000001B1"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proofErr w:type="spellStart"/>
      <w:r w:rsidRPr="00A322D8">
        <w:rPr>
          <w:rFonts w:ascii="Arial" w:eastAsia="Arial" w:hAnsi="Arial" w:cs="Arial"/>
          <w:color w:val="000000"/>
          <w:sz w:val="22"/>
          <w:szCs w:val="22"/>
        </w:rPr>
        <w:t>Талалаев</w:t>
      </w:r>
      <w:proofErr w:type="spellEnd"/>
      <w:r w:rsidRPr="00A322D8">
        <w:rPr>
          <w:rFonts w:ascii="Arial" w:eastAsia="Arial" w:hAnsi="Arial" w:cs="Arial"/>
          <w:color w:val="000000"/>
          <w:sz w:val="22"/>
          <w:szCs w:val="22"/>
        </w:rPr>
        <w:t xml:space="preserve"> А. Н. Право международных договоров. Т.1: Общие вопросы / </w:t>
      </w:r>
      <w:proofErr w:type="spellStart"/>
      <w:r w:rsidRPr="00A322D8">
        <w:rPr>
          <w:rFonts w:ascii="Arial" w:eastAsia="Arial" w:hAnsi="Arial" w:cs="Arial"/>
          <w:color w:val="000000"/>
          <w:sz w:val="22"/>
          <w:szCs w:val="22"/>
        </w:rPr>
        <w:t>Отв.ред</w:t>
      </w:r>
      <w:proofErr w:type="spellEnd"/>
      <w:r w:rsidRPr="00A322D8">
        <w:rPr>
          <w:rFonts w:ascii="Arial" w:eastAsia="Arial" w:hAnsi="Arial" w:cs="Arial"/>
          <w:color w:val="000000"/>
          <w:sz w:val="22"/>
          <w:szCs w:val="22"/>
        </w:rPr>
        <w:t xml:space="preserve">. Л.Н. Шестаков. - </w:t>
      </w:r>
      <w:proofErr w:type="spellStart"/>
      <w:proofErr w:type="gramStart"/>
      <w:r w:rsidRPr="00A322D8">
        <w:rPr>
          <w:rFonts w:ascii="Arial" w:eastAsia="Arial" w:hAnsi="Arial" w:cs="Arial"/>
          <w:color w:val="000000"/>
          <w:sz w:val="22"/>
          <w:szCs w:val="22"/>
        </w:rPr>
        <w:t>М.:Зерцало</w:t>
      </w:r>
      <w:proofErr w:type="spellEnd"/>
      <w:proofErr w:type="gramEnd"/>
      <w:r w:rsidRPr="00A322D8">
        <w:rPr>
          <w:rFonts w:ascii="Arial" w:eastAsia="Arial" w:hAnsi="Arial" w:cs="Arial"/>
          <w:color w:val="000000"/>
          <w:sz w:val="22"/>
          <w:szCs w:val="22"/>
        </w:rPr>
        <w:t>, 2009.</w:t>
      </w:r>
    </w:p>
    <w:p w14:paraId="000001B2"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proofErr w:type="spellStart"/>
      <w:r w:rsidRPr="00A322D8">
        <w:rPr>
          <w:rFonts w:ascii="Arial" w:eastAsia="Arial" w:hAnsi="Arial" w:cs="Arial"/>
          <w:color w:val="000000"/>
          <w:sz w:val="22"/>
          <w:szCs w:val="22"/>
        </w:rPr>
        <w:t>Талалаев</w:t>
      </w:r>
      <w:proofErr w:type="spellEnd"/>
      <w:r w:rsidRPr="00A322D8">
        <w:rPr>
          <w:rFonts w:ascii="Arial" w:eastAsia="Arial" w:hAnsi="Arial" w:cs="Arial"/>
          <w:color w:val="000000"/>
          <w:sz w:val="22"/>
          <w:szCs w:val="22"/>
        </w:rPr>
        <w:t xml:space="preserve"> А. Н. Право международных договоров. Т.2: Общие вопросы / </w:t>
      </w:r>
      <w:proofErr w:type="spellStart"/>
      <w:r w:rsidRPr="00A322D8">
        <w:rPr>
          <w:rFonts w:ascii="Arial" w:eastAsia="Arial" w:hAnsi="Arial" w:cs="Arial"/>
          <w:color w:val="000000"/>
          <w:sz w:val="22"/>
          <w:szCs w:val="22"/>
        </w:rPr>
        <w:t>Отв.ред</w:t>
      </w:r>
      <w:proofErr w:type="spellEnd"/>
      <w:r w:rsidRPr="00A322D8">
        <w:rPr>
          <w:rFonts w:ascii="Arial" w:eastAsia="Arial" w:hAnsi="Arial" w:cs="Arial"/>
          <w:color w:val="000000"/>
          <w:sz w:val="22"/>
          <w:szCs w:val="22"/>
        </w:rPr>
        <w:t xml:space="preserve">. Л.Н. Шестаков. - </w:t>
      </w:r>
      <w:proofErr w:type="spellStart"/>
      <w:proofErr w:type="gramStart"/>
      <w:r w:rsidRPr="00A322D8">
        <w:rPr>
          <w:rFonts w:ascii="Arial" w:eastAsia="Arial" w:hAnsi="Arial" w:cs="Arial"/>
          <w:color w:val="000000"/>
          <w:sz w:val="22"/>
          <w:szCs w:val="22"/>
        </w:rPr>
        <w:t>М.:Зерцало</w:t>
      </w:r>
      <w:proofErr w:type="spellEnd"/>
      <w:proofErr w:type="gramEnd"/>
      <w:r w:rsidRPr="00A322D8">
        <w:rPr>
          <w:rFonts w:ascii="Arial" w:eastAsia="Arial" w:hAnsi="Arial" w:cs="Arial"/>
          <w:color w:val="000000"/>
          <w:sz w:val="22"/>
          <w:szCs w:val="22"/>
        </w:rPr>
        <w:t>, 2009.</w:t>
      </w:r>
    </w:p>
    <w:p w14:paraId="000001B3" w14:textId="77777777" w:rsidR="001C26CE" w:rsidRPr="00A322D8" w:rsidRDefault="00A238A0">
      <w:pPr>
        <w:numPr>
          <w:ilvl w:val="0"/>
          <w:numId w:val="12"/>
        </w:numPr>
        <w:pBdr>
          <w:top w:val="nil"/>
          <w:left w:val="nil"/>
          <w:bottom w:val="nil"/>
          <w:right w:val="nil"/>
          <w:between w:val="nil"/>
        </w:pBdr>
        <w:tabs>
          <w:tab w:val="left" w:pos="1134"/>
        </w:tabs>
        <w:jc w:val="both"/>
        <w:rPr>
          <w:rFonts w:ascii="Arial" w:eastAsia="Arial" w:hAnsi="Arial" w:cs="Arial"/>
          <w:color w:val="000000"/>
          <w:sz w:val="22"/>
          <w:szCs w:val="22"/>
        </w:rPr>
      </w:pPr>
      <w:r w:rsidRPr="00A322D8">
        <w:rPr>
          <w:rFonts w:ascii="Arial" w:eastAsia="Arial" w:hAnsi="Arial" w:cs="Arial"/>
          <w:color w:val="000000"/>
          <w:sz w:val="22"/>
          <w:szCs w:val="22"/>
        </w:rPr>
        <w:lastRenderedPageBreak/>
        <w:t xml:space="preserve">Теория государства и права / под ред. В.В. Гриба и В.Ю. Панченко. М., 2021. </w:t>
      </w:r>
    </w:p>
    <w:p w14:paraId="000001B4"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rPr>
        <w:t>Тиунов О. И. Принцип соблюдения международных обязательств. М., 1979.</w:t>
      </w:r>
    </w:p>
    <w:p w14:paraId="000001B5" w14:textId="77777777" w:rsidR="001C26CE" w:rsidRPr="00A322D8" w:rsidRDefault="00A238A0">
      <w:pPr>
        <w:numPr>
          <w:ilvl w:val="0"/>
          <w:numId w:val="12"/>
        </w:numPr>
        <w:pBdr>
          <w:top w:val="nil"/>
          <w:left w:val="nil"/>
          <w:bottom w:val="nil"/>
          <w:right w:val="nil"/>
          <w:between w:val="nil"/>
        </w:pBdr>
        <w:tabs>
          <w:tab w:val="left" w:pos="284"/>
        </w:tabs>
        <w:jc w:val="both"/>
        <w:rPr>
          <w:rFonts w:ascii="Arial" w:eastAsia="Arial" w:hAnsi="Arial" w:cs="Arial"/>
          <w:color w:val="000000"/>
          <w:sz w:val="22"/>
          <w:szCs w:val="22"/>
        </w:rPr>
      </w:pPr>
      <w:r w:rsidRPr="00A322D8">
        <w:rPr>
          <w:rFonts w:ascii="Arial" w:eastAsia="Arial" w:hAnsi="Arial" w:cs="Arial"/>
          <w:color w:val="000000"/>
          <w:sz w:val="22"/>
          <w:szCs w:val="22"/>
        </w:rPr>
        <w:t xml:space="preserve">Хрестоматия по истории и права России / сост. </w:t>
      </w:r>
      <w:proofErr w:type="spellStart"/>
      <w:r w:rsidRPr="00A322D8">
        <w:rPr>
          <w:rFonts w:ascii="Arial" w:eastAsia="Arial" w:hAnsi="Arial" w:cs="Arial"/>
          <w:color w:val="000000"/>
          <w:sz w:val="22"/>
          <w:szCs w:val="22"/>
        </w:rPr>
        <w:t>Ю.П.Титов</w:t>
      </w:r>
      <w:proofErr w:type="spellEnd"/>
      <w:r w:rsidRPr="00A322D8">
        <w:rPr>
          <w:rFonts w:ascii="Arial" w:eastAsia="Arial" w:hAnsi="Arial" w:cs="Arial"/>
          <w:color w:val="000000"/>
          <w:sz w:val="22"/>
          <w:szCs w:val="22"/>
        </w:rPr>
        <w:t>. Москва,2025.</w:t>
      </w:r>
    </w:p>
    <w:p w14:paraId="000001B6" w14:textId="77777777" w:rsidR="001C26CE" w:rsidRPr="00A322D8" w:rsidRDefault="001C26CE">
      <w:pPr>
        <w:pBdr>
          <w:top w:val="nil"/>
          <w:left w:val="nil"/>
          <w:bottom w:val="nil"/>
          <w:right w:val="nil"/>
          <w:between w:val="nil"/>
        </w:pBdr>
        <w:tabs>
          <w:tab w:val="left" w:pos="284"/>
        </w:tabs>
        <w:ind w:left="360"/>
        <w:jc w:val="both"/>
        <w:rPr>
          <w:rFonts w:ascii="Arial" w:eastAsia="Arial" w:hAnsi="Arial" w:cs="Arial"/>
          <w:color w:val="000000"/>
          <w:sz w:val="22"/>
          <w:szCs w:val="22"/>
        </w:rPr>
      </w:pPr>
    </w:p>
    <w:p w14:paraId="000001B7" w14:textId="77777777" w:rsidR="001C26CE" w:rsidRPr="00A322D8" w:rsidRDefault="00A238A0">
      <w:pPr>
        <w:widowControl w:val="0"/>
        <w:pBdr>
          <w:top w:val="nil"/>
          <w:left w:val="nil"/>
          <w:bottom w:val="nil"/>
          <w:right w:val="nil"/>
          <w:between w:val="nil"/>
        </w:pBdr>
        <w:tabs>
          <w:tab w:val="left" w:pos="708"/>
        </w:tabs>
        <w:jc w:val="center"/>
        <w:rPr>
          <w:rFonts w:ascii="Arial" w:eastAsia="Arial" w:hAnsi="Arial" w:cs="Arial"/>
          <w:b/>
          <w:bCs/>
          <w:color w:val="000000"/>
          <w:sz w:val="22"/>
          <w:szCs w:val="22"/>
        </w:rPr>
      </w:pPr>
      <w:bookmarkStart w:id="7" w:name="_heading=h.apg6bbevergm" w:colFirst="0" w:colLast="0"/>
      <w:bookmarkEnd w:id="7"/>
      <w:r w:rsidRPr="00A322D8">
        <w:rPr>
          <w:rFonts w:ascii="Arial" w:eastAsia="Arial" w:hAnsi="Arial" w:cs="Arial"/>
          <w:b/>
          <w:bCs/>
          <w:color w:val="000000"/>
          <w:sz w:val="22"/>
          <w:szCs w:val="22"/>
        </w:rPr>
        <w:t>НОРМАТИВНЫЕ АКТЫ</w:t>
      </w:r>
    </w:p>
    <w:p w14:paraId="000001B8" w14:textId="77777777" w:rsidR="001C26CE" w:rsidRPr="00A322D8" w:rsidRDefault="00A238A0">
      <w:pPr>
        <w:numPr>
          <w:ilvl w:val="0"/>
          <w:numId w:val="13"/>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Конституция РФ – Москва. 2025 г.</w:t>
      </w:r>
    </w:p>
    <w:p w14:paraId="000001B9" w14:textId="77777777" w:rsidR="001C26CE" w:rsidRPr="00A322D8" w:rsidRDefault="00A238A0">
      <w:pPr>
        <w:numPr>
          <w:ilvl w:val="0"/>
          <w:numId w:val="13"/>
        </w:numPr>
        <w:pBdr>
          <w:top w:val="nil"/>
          <w:left w:val="nil"/>
          <w:bottom w:val="nil"/>
          <w:right w:val="nil"/>
          <w:between w:val="nil"/>
        </w:pBdr>
        <w:tabs>
          <w:tab w:val="left" w:pos="1134"/>
        </w:tabs>
        <w:jc w:val="both"/>
        <w:rPr>
          <w:rFonts w:ascii="Arial" w:eastAsia="Arial" w:hAnsi="Arial" w:cs="Arial"/>
          <w:color w:val="000000"/>
          <w:sz w:val="22"/>
          <w:szCs w:val="22"/>
        </w:rPr>
      </w:pPr>
      <w:hyperlink r:id="rId14">
        <w:r w:rsidRPr="00A322D8">
          <w:rPr>
            <w:rFonts w:ascii="Arial" w:eastAsia="Arial" w:hAnsi="Arial" w:cs="Arial"/>
            <w:color w:val="000000"/>
            <w:sz w:val="22"/>
            <w:szCs w:val="22"/>
            <w:highlight w:val="white"/>
          </w:rPr>
          <w:t>Кодекс Российской Федерации об административных правонарушениях от 30.12.2001 N 195-ФЗ (ред. от 29.12.2025) (с изм. и доп., вступ. в силу с 09.01.2026)</w:t>
        </w:r>
      </w:hyperlink>
      <w:hyperlink r:id="rId15">
        <w:r w:rsidRPr="00A322D8">
          <w:rPr>
            <w:rFonts w:ascii="Arial" w:eastAsia="Arial" w:hAnsi="Arial" w:cs="Arial"/>
            <w:color w:val="000000"/>
            <w:sz w:val="22"/>
            <w:szCs w:val="22"/>
          </w:rPr>
          <w:t xml:space="preserve"> // СПС «Консультант плюс».</w:t>
        </w:r>
      </w:hyperlink>
    </w:p>
    <w:p w14:paraId="000001BA" w14:textId="77777777" w:rsidR="001C26CE" w:rsidRPr="00A322D8" w:rsidRDefault="00A238A0">
      <w:pPr>
        <w:numPr>
          <w:ilvl w:val="0"/>
          <w:numId w:val="13"/>
        </w:numPr>
        <w:pBdr>
          <w:top w:val="nil"/>
          <w:left w:val="nil"/>
          <w:bottom w:val="nil"/>
          <w:right w:val="nil"/>
          <w:between w:val="nil"/>
        </w:pBdr>
        <w:tabs>
          <w:tab w:val="left" w:pos="1134"/>
        </w:tabs>
        <w:jc w:val="both"/>
        <w:rPr>
          <w:rFonts w:ascii="Arial" w:eastAsia="Arial" w:hAnsi="Arial" w:cs="Arial"/>
          <w:color w:val="000000"/>
          <w:sz w:val="22"/>
          <w:szCs w:val="22"/>
          <w:highlight w:val="white"/>
        </w:rPr>
      </w:pPr>
      <w:hyperlink r:id="rId16">
        <w:r w:rsidRPr="00A322D8">
          <w:rPr>
            <w:rFonts w:ascii="Arial" w:eastAsia="Arial" w:hAnsi="Arial" w:cs="Arial"/>
            <w:color w:val="000000"/>
            <w:sz w:val="22"/>
            <w:szCs w:val="22"/>
            <w:highlight w:val="white"/>
          </w:rPr>
          <w:t>Кодекс административного судопроизводства Российской Федерации от 08.03.2015 N 21-ФЗ (ред. от 29.12.2025)</w:t>
        </w:r>
      </w:hyperlink>
      <w:hyperlink r:id="rId17">
        <w:r w:rsidRPr="00A322D8">
          <w:rPr>
            <w:rFonts w:ascii="Arial" w:eastAsia="Arial" w:hAnsi="Arial" w:cs="Arial"/>
            <w:color w:val="000000"/>
            <w:sz w:val="22"/>
            <w:szCs w:val="22"/>
          </w:rPr>
          <w:t xml:space="preserve"> // СПС «Консультант плюс».</w:t>
        </w:r>
      </w:hyperlink>
      <w:r w:rsidRPr="00A322D8">
        <w:rPr>
          <w:rFonts w:ascii="Arial" w:hAnsi="Arial" w:cs="Arial"/>
          <w:sz w:val="22"/>
          <w:szCs w:val="22"/>
        </w:rPr>
        <w:fldChar w:fldCharType="begin"/>
      </w:r>
      <w:r w:rsidRPr="00A322D8">
        <w:rPr>
          <w:rFonts w:ascii="Arial" w:hAnsi="Arial" w:cs="Arial"/>
          <w:sz w:val="22"/>
          <w:szCs w:val="22"/>
        </w:rPr>
        <w:instrText xml:space="preserve"> HYPERLINK "https://www.consultant.ru/document/cons_doc_LAW_523314/" </w:instrText>
      </w:r>
      <w:r w:rsidRPr="00A322D8">
        <w:rPr>
          <w:rFonts w:ascii="Arial" w:hAnsi="Arial" w:cs="Arial"/>
          <w:sz w:val="22"/>
          <w:szCs w:val="22"/>
        </w:rPr>
        <w:fldChar w:fldCharType="separate"/>
      </w:r>
    </w:p>
    <w:p w14:paraId="000001BB" w14:textId="77777777" w:rsidR="001C26CE" w:rsidRPr="00A322D8" w:rsidRDefault="00A238A0">
      <w:pPr>
        <w:numPr>
          <w:ilvl w:val="0"/>
          <w:numId w:val="13"/>
        </w:numPr>
        <w:pBdr>
          <w:top w:val="nil"/>
          <w:left w:val="nil"/>
          <w:bottom w:val="nil"/>
          <w:right w:val="nil"/>
          <w:between w:val="nil"/>
        </w:pBdr>
        <w:rPr>
          <w:rFonts w:ascii="Arial" w:eastAsia="Arial" w:hAnsi="Arial" w:cs="Arial"/>
          <w:color w:val="000000"/>
          <w:sz w:val="22"/>
          <w:szCs w:val="22"/>
        </w:rPr>
      </w:pPr>
      <w:r w:rsidRPr="00A322D8">
        <w:rPr>
          <w:rFonts w:ascii="Arial" w:hAnsi="Arial" w:cs="Arial"/>
          <w:sz w:val="22"/>
          <w:szCs w:val="22"/>
        </w:rPr>
        <w:fldChar w:fldCharType="end"/>
      </w:r>
      <w:r w:rsidRPr="00A322D8">
        <w:rPr>
          <w:rFonts w:ascii="Arial" w:eastAsia="Arial" w:hAnsi="Arial" w:cs="Arial"/>
          <w:color w:val="000000"/>
          <w:sz w:val="22"/>
          <w:szCs w:val="22"/>
        </w:rPr>
        <w:t xml:space="preserve"> Бюджетный кодекс Российской Федерации: Федеральный закон от 31.06.1998 № 145-ФЗ (ред. 31.07.2025) // СПС «Консультант плюс».</w:t>
      </w:r>
    </w:p>
    <w:p w14:paraId="000001BC" w14:textId="77777777" w:rsidR="001C26CE" w:rsidRPr="00A322D8" w:rsidRDefault="00A238A0">
      <w:pPr>
        <w:numPr>
          <w:ilvl w:val="0"/>
          <w:numId w:val="13"/>
        </w:numPr>
        <w:pBdr>
          <w:top w:val="nil"/>
          <w:left w:val="nil"/>
          <w:bottom w:val="nil"/>
          <w:right w:val="nil"/>
          <w:between w:val="nil"/>
        </w:pBdr>
        <w:tabs>
          <w:tab w:val="left" w:pos="1134"/>
        </w:tabs>
        <w:jc w:val="both"/>
        <w:rPr>
          <w:rFonts w:ascii="Arial" w:eastAsia="Arial" w:hAnsi="Arial" w:cs="Arial"/>
          <w:color w:val="000000"/>
          <w:sz w:val="22"/>
          <w:szCs w:val="22"/>
        </w:rPr>
      </w:pPr>
      <w:r w:rsidRPr="00A322D8">
        <w:rPr>
          <w:rFonts w:ascii="Arial" w:eastAsia="Arial" w:hAnsi="Arial" w:cs="Arial"/>
          <w:color w:val="000000"/>
          <w:sz w:val="22"/>
          <w:szCs w:val="22"/>
        </w:rPr>
        <w:t xml:space="preserve">Налоговый кодекс Российской Федерации (часть вторая): Федеральный закон </w:t>
      </w:r>
      <w:r w:rsidRPr="00A322D8">
        <w:rPr>
          <w:rFonts w:ascii="Arial" w:eastAsia="Arial" w:hAnsi="Arial" w:cs="Arial"/>
          <w:color w:val="000000"/>
          <w:sz w:val="22"/>
          <w:szCs w:val="22"/>
          <w:highlight w:val="white"/>
        </w:rPr>
        <w:t xml:space="preserve">от 05.08.2000 № 117-ФЗ </w:t>
      </w:r>
      <w:r w:rsidRPr="00A322D8">
        <w:rPr>
          <w:rFonts w:ascii="Arial" w:eastAsia="Arial" w:hAnsi="Arial" w:cs="Arial"/>
          <w:color w:val="000000"/>
          <w:sz w:val="22"/>
          <w:szCs w:val="22"/>
        </w:rPr>
        <w:t>(ред. 31.07.2025) // СПС «Консультант плюс».</w:t>
      </w:r>
    </w:p>
    <w:p w14:paraId="000001BD" w14:textId="77777777" w:rsidR="001C26CE" w:rsidRPr="00A322D8" w:rsidRDefault="00A238A0">
      <w:pPr>
        <w:numPr>
          <w:ilvl w:val="0"/>
          <w:numId w:val="13"/>
        </w:numPr>
        <w:pBdr>
          <w:top w:val="nil"/>
          <w:left w:val="nil"/>
          <w:bottom w:val="nil"/>
          <w:right w:val="nil"/>
          <w:between w:val="nil"/>
        </w:pBdr>
        <w:tabs>
          <w:tab w:val="left" w:pos="1134"/>
        </w:tabs>
        <w:jc w:val="both"/>
        <w:rPr>
          <w:rFonts w:ascii="Arial" w:eastAsia="Arial" w:hAnsi="Arial" w:cs="Arial"/>
          <w:color w:val="000000"/>
          <w:sz w:val="22"/>
          <w:szCs w:val="22"/>
        </w:rPr>
      </w:pPr>
      <w:r w:rsidRPr="00A322D8">
        <w:rPr>
          <w:rFonts w:ascii="Arial" w:eastAsia="Arial" w:hAnsi="Arial" w:cs="Arial"/>
          <w:color w:val="000000"/>
          <w:sz w:val="22"/>
          <w:szCs w:val="22"/>
        </w:rPr>
        <w:t>Налоговый кодекс Российской Федерации (часть первая): Федеральный закон от 03.06.1998 № 146-ФЗ (ред. 21.01.2025) // СПС «Консультант плюс».</w:t>
      </w:r>
    </w:p>
    <w:p w14:paraId="000001BE" w14:textId="77777777" w:rsidR="001C26CE" w:rsidRPr="00A322D8" w:rsidRDefault="00A238A0">
      <w:pPr>
        <w:numPr>
          <w:ilvl w:val="0"/>
          <w:numId w:val="13"/>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О политических партиях: Федеральный закон от 11.07.2001 г. N 95-ФЗ // СПС «Консультант плюс».</w:t>
      </w:r>
    </w:p>
    <w:p w14:paraId="000001BF" w14:textId="77777777" w:rsidR="001C26CE" w:rsidRPr="00A322D8" w:rsidRDefault="00A238A0">
      <w:pPr>
        <w:numPr>
          <w:ilvl w:val="0"/>
          <w:numId w:val="13"/>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О порядке принятия и вступления в силу поправок к Конституции Российской Федерации: Федеральный закон от 04.03.1998 N 33-ФЗ // СПС «Консультант плюс».</w:t>
      </w:r>
    </w:p>
    <w:p w14:paraId="000001C0" w14:textId="77777777" w:rsidR="001C26CE" w:rsidRPr="00A322D8" w:rsidRDefault="00A238A0">
      <w:pPr>
        <w:numPr>
          <w:ilvl w:val="0"/>
          <w:numId w:val="13"/>
        </w:numPr>
        <w:pBdr>
          <w:top w:val="nil"/>
          <w:left w:val="nil"/>
          <w:bottom w:val="nil"/>
          <w:right w:val="nil"/>
          <w:between w:val="nil"/>
        </w:pBdr>
        <w:tabs>
          <w:tab w:val="left" w:pos="1134"/>
        </w:tabs>
        <w:jc w:val="both"/>
        <w:rPr>
          <w:rFonts w:ascii="Arial" w:eastAsia="Arial" w:hAnsi="Arial" w:cs="Arial"/>
          <w:color w:val="000000"/>
          <w:sz w:val="22"/>
          <w:szCs w:val="22"/>
        </w:rPr>
      </w:pPr>
      <w:r w:rsidRPr="00A322D8">
        <w:rPr>
          <w:rFonts w:ascii="Arial" w:eastAsia="Arial" w:hAnsi="Arial" w:cs="Arial"/>
          <w:color w:val="000000"/>
          <w:sz w:val="22"/>
          <w:szCs w:val="22"/>
          <w:highlight w:val="white"/>
        </w:rPr>
        <w:t>О противодействии коррупции: Федеральный закон от 25 декабря 2008 г. № 273-</w:t>
      </w:r>
      <w:proofErr w:type="gramStart"/>
      <w:r w:rsidRPr="00A322D8">
        <w:rPr>
          <w:rFonts w:ascii="Arial" w:eastAsia="Arial" w:hAnsi="Arial" w:cs="Arial"/>
          <w:color w:val="000000"/>
          <w:sz w:val="22"/>
          <w:szCs w:val="22"/>
          <w:highlight w:val="white"/>
        </w:rPr>
        <w:t>ФЗ </w:t>
      </w:r>
      <w:r w:rsidRPr="00A322D8">
        <w:rPr>
          <w:rFonts w:ascii="Arial" w:eastAsia="Arial" w:hAnsi="Arial" w:cs="Arial"/>
          <w:color w:val="000000"/>
          <w:sz w:val="22"/>
          <w:szCs w:val="22"/>
        </w:rPr>
        <w:t xml:space="preserve"> /</w:t>
      </w:r>
      <w:proofErr w:type="gramEnd"/>
      <w:r w:rsidRPr="00A322D8">
        <w:rPr>
          <w:rFonts w:ascii="Arial" w:eastAsia="Arial" w:hAnsi="Arial" w:cs="Arial"/>
          <w:color w:val="000000"/>
          <w:sz w:val="22"/>
          <w:szCs w:val="22"/>
        </w:rPr>
        <w:t>/ СПС «Консультант плюс».</w:t>
      </w:r>
    </w:p>
    <w:p w14:paraId="000001C1" w14:textId="77777777" w:rsidR="001C26CE" w:rsidRPr="00A322D8" w:rsidRDefault="00A238A0">
      <w:pPr>
        <w:numPr>
          <w:ilvl w:val="0"/>
          <w:numId w:val="13"/>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О референдуме Российской Федерации: Федеральный конституционный закон от 28.06.2004 г. №5-</w:t>
      </w:r>
      <w:proofErr w:type="gramStart"/>
      <w:r w:rsidRPr="00A322D8">
        <w:rPr>
          <w:rFonts w:ascii="Arial" w:eastAsia="Arial" w:hAnsi="Arial" w:cs="Arial"/>
          <w:color w:val="000000"/>
          <w:sz w:val="22"/>
          <w:szCs w:val="22"/>
        </w:rPr>
        <w:t>ФЗ  /</w:t>
      </w:r>
      <w:proofErr w:type="gramEnd"/>
      <w:r w:rsidRPr="00A322D8">
        <w:rPr>
          <w:rFonts w:ascii="Arial" w:eastAsia="Arial" w:hAnsi="Arial" w:cs="Arial"/>
          <w:color w:val="000000"/>
          <w:sz w:val="22"/>
          <w:szCs w:val="22"/>
        </w:rPr>
        <w:t>/ СПС «Консультант плюс».</w:t>
      </w:r>
    </w:p>
    <w:p w14:paraId="000001C2" w14:textId="77777777" w:rsidR="001C26CE" w:rsidRPr="00A322D8" w:rsidRDefault="00A238A0">
      <w:pPr>
        <w:numPr>
          <w:ilvl w:val="0"/>
          <w:numId w:val="13"/>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О совершенствовании регулирования отдельных вопросов организации и функционирования публичной власти: Закон РФ о поправке к Конституции РФ от 14.03.2020 N 1-ФКЗ // СПС «Консультант плюс».</w:t>
      </w:r>
    </w:p>
    <w:p w14:paraId="000001C3" w14:textId="77777777" w:rsidR="001C26CE" w:rsidRPr="00A322D8" w:rsidRDefault="00A238A0">
      <w:pPr>
        <w:numPr>
          <w:ilvl w:val="0"/>
          <w:numId w:val="13"/>
        </w:numPr>
        <w:pBdr>
          <w:top w:val="nil"/>
          <w:left w:val="nil"/>
          <w:bottom w:val="nil"/>
          <w:right w:val="nil"/>
          <w:between w:val="nil"/>
        </w:pBdr>
        <w:tabs>
          <w:tab w:val="left" w:pos="1134"/>
        </w:tabs>
        <w:jc w:val="both"/>
        <w:rPr>
          <w:rFonts w:ascii="Arial" w:eastAsia="Arial" w:hAnsi="Arial" w:cs="Arial"/>
          <w:color w:val="000000"/>
          <w:sz w:val="22"/>
          <w:szCs w:val="22"/>
        </w:rPr>
      </w:pPr>
      <w:r w:rsidRPr="00A322D8">
        <w:rPr>
          <w:rFonts w:ascii="Arial" w:eastAsia="Arial" w:hAnsi="Arial" w:cs="Arial"/>
          <w:color w:val="000000"/>
          <w:sz w:val="22"/>
          <w:szCs w:val="22"/>
          <w:highlight w:val="white"/>
        </w:rPr>
        <w:t>Об антикоррупционной экспертизе нормативных правовых актов и проектов нормативных правовых актов: Федеральный закон от 17 июня 2009 г. № 172-</w:t>
      </w:r>
      <w:proofErr w:type="gramStart"/>
      <w:r w:rsidRPr="00A322D8">
        <w:rPr>
          <w:rFonts w:ascii="Arial" w:eastAsia="Arial" w:hAnsi="Arial" w:cs="Arial"/>
          <w:color w:val="000000"/>
          <w:sz w:val="22"/>
          <w:szCs w:val="22"/>
          <w:highlight w:val="white"/>
        </w:rPr>
        <w:t xml:space="preserve">ФЗ  </w:t>
      </w:r>
      <w:r w:rsidRPr="00A322D8">
        <w:rPr>
          <w:rFonts w:ascii="Arial" w:eastAsia="Arial" w:hAnsi="Arial" w:cs="Arial"/>
          <w:color w:val="000000"/>
          <w:sz w:val="22"/>
          <w:szCs w:val="22"/>
        </w:rPr>
        <w:t>/</w:t>
      </w:r>
      <w:proofErr w:type="gramEnd"/>
      <w:r w:rsidRPr="00A322D8">
        <w:rPr>
          <w:rFonts w:ascii="Arial" w:eastAsia="Arial" w:hAnsi="Arial" w:cs="Arial"/>
          <w:color w:val="000000"/>
          <w:sz w:val="22"/>
          <w:szCs w:val="22"/>
        </w:rPr>
        <w:t>/ СПС «Консультант плюс».</w:t>
      </w:r>
    </w:p>
    <w:p w14:paraId="000001C4" w14:textId="77777777" w:rsidR="001C26CE" w:rsidRPr="00A322D8" w:rsidRDefault="00A238A0">
      <w:pPr>
        <w:numPr>
          <w:ilvl w:val="0"/>
          <w:numId w:val="13"/>
        </w:numPr>
        <w:pBdr>
          <w:top w:val="nil"/>
          <w:left w:val="nil"/>
          <w:bottom w:val="nil"/>
          <w:right w:val="nil"/>
          <w:between w:val="nil"/>
        </w:pBdr>
        <w:tabs>
          <w:tab w:val="left" w:pos="1134"/>
        </w:tabs>
        <w:jc w:val="both"/>
        <w:rPr>
          <w:rFonts w:ascii="Arial" w:eastAsia="Arial" w:hAnsi="Arial" w:cs="Arial"/>
          <w:color w:val="000000"/>
          <w:sz w:val="22"/>
          <w:szCs w:val="22"/>
        </w:rPr>
      </w:pPr>
      <w:r w:rsidRPr="00A322D8">
        <w:rPr>
          <w:rFonts w:ascii="Arial" w:eastAsia="Arial" w:hAnsi="Arial" w:cs="Arial"/>
          <w:color w:val="000000"/>
          <w:sz w:val="22"/>
          <w:szCs w:val="22"/>
        </w:rPr>
        <w:t>Об информации, информационных технологиях и о защите информации: Федеральный закон от 27 июля 2006 г. N 149-ФЗ // СПС «Консультант плюс».</w:t>
      </w:r>
    </w:p>
    <w:p w14:paraId="000001C5" w14:textId="77777777" w:rsidR="001C26CE" w:rsidRPr="00A322D8" w:rsidRDefault="00A238A0">
      <w:pPr>
        <w:numPr>
          <w:ilvl w:val="0"/>
          <w:numId w:val="13"/>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Об общих принципах организации публичной власти в субъектах Российской Федерации: Федеральный закон от 21.12.2021 N 414-</w:t>
      </w:r>
      <w:proofErr w:type="gramStart"/>
      <w:r w:rsidRPr="00A322D8">
        <w:rPr>
          <w:rFonts w:ascii="Arial" w:eastAsia="Arial" w:hAnsi="Arial" w:cs="Arial"/>
          <w:color w:val="000000"/>
          <w:sz w:val="22"/>
          <w:szCs w:val="22"/>
        </w:rPr>
        <w:t>ФЗ  /</w:t>
      </w:r>
      <w:proofErr w:type="gramEnd"/>
      <w:r w:rsidRPr="00A322D8">
        <w:rPr>
          <w:rFonts w:ascii="Arial" w:eastAsia="Arial" w:hAnsi="Arial" w:cs="Arial"/>
          <w:color w:val="000000"/>
          <w:sz w:val="22"/>
          <w:szCs w:val="22"/>
        </w:rPr>
        <w:t>/ СПС «Консультант плюс».</w:t>
      </w:r>
    </w:p>
    <w:p w14:paraId="000001C6" w14:textId="77777777" w:rsidR="001C26CE" w:rsidRPr="00A322D8" w:rsidRDefault="001C26CE">
      <w:pPr>
        <w:rPr>
          <w:rFonts w:ascii="Arial" w:eastAsia="Arial" w:hAnsi="Arial" w:cs="Arial"/>
          <w:b/>
          <w:bCs/>
          <w:sz w:val="22"/>
          <w:szCs w:val="22"/>
        </w:rPr>
      </w:pPr>
    </w:p>
    <w:p w14:paraId="000001C7" w14:textId="77777777" w:rsidR="001C26CE" w:rsidRPr="00A322D8" w:rsidRDefault="00A238A0">
      <w:pPr>
        <w:jc w:val="center"/>
        <w:rPr>
          <w:rFonts w:ascii="Arial" w:eastAsia="Arial" w:hAnsi="Arial" w:cs="Arial"/>
          <w:b/>
          <w:bCs/>
          <w:sz w:val="22"/>
          <w:szCs w:val="22"/>
        </w:rPr>
      </w:pPr>
      <w:bookmarkStart w:id="8" w:name="_heading=h.hz53rw6e8dak" w:colFirst="0" w:colLast="0"/>
      <w:bookmarkEnd w:id="8"/>
      <w:r w:rsidRPr="00A322D8">
        <w:rPr>
          <w:rFonts w:ascii="Arial" w:eastAsia="Arial" w:hAnsi="Arial" w:cs="Arial"/>
          <w:b/>
          <w:bCs/>
          <w:sz w:val="22"/>
          <w:szCs w:val="22"/>
        </w:rPr>
        <w:t>ПЕРЕЧЕНЬ РЕСУРСОВ ИНФОРМАЦИОННО-ТЕЛЕКОММУНИКАЦИОННОЙ СЕТИ «ИНТЕРНЕТ», НЕОБХОДИМЫХ ДЛЯ УСПЕШНОГО ПРОХОЖДЕНИЯ ВСТУПИТЕЛЬНОГО ИСПЫТАНИЯ</w:t>
      </w:r>
    </w:p>
    <w:p w14:paraId="000001C8"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 xml:space="preserve">Официальный сайт Президента Российской Федерации. URL: </w:t>
      </w:r>
      <w:hyperlink r:id="rId18">
        <w:r w:rsidRPr="00A322D8">
          <w:rPr>
            <w:rFonts w:ascii="Arial" w:eastAsia="Arial" w:hAnsi="Arial" w:cs="Arial"/>
            <w:color w:val="000000"/>
            <w:sz w:val="22"/>
            <w:szCs w:val="22"/>
          </w:rPr>
          <w:t>www.kremlin.ru</w:t>
        </w:r>
      </w:hyperlink>
    </w:p>
    <w:p w14:paraId="000001C9"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lang w:val="en-US"/>
        </w:rPr>
      </w:pPr>
      <w:r w:rsidRPr="00A322D8">
        <w:rPr>
          <w:rFonts w:ascii="Arial" w:eastAsia="Arial" w:hAnsi="Arial" w:cs="Arial"/>
          <w:color w:val="000000"/>
          <w:sz w:val="22"/>
          <w:szCs w:val="22"/>
        </w:rPr>
        <w:t xml:space="preserve">Официальный сайт Федерального Собрания РФ. </w:t>
      </w:r>
      <w:r w:rsidRPr="00A322D8">
        <w:rPr>
          <w:rFonts w:ascii="Arial" w:eastAsia="Arial" w:hAnsi="Arial" w:cs="Arial"/>
          <w:color w:val="000000"/>
          <w:sz w:val="22"/>
          <w:szCs w:val="22"/>
          <w:lang w:val="en-US"/>
        </w:rPr>
        <w:t xml:space="preserve">URL: http:// </w:t>
      </w:r>
      <w:hyperlink r:id="rId19">
        <w:r w:rsidRPr="00A322D8">
          <w:rPr>
            <w:rFonts w:ascii="Arial" w:eastAsia="Arial" w:hAnsi="Arial" w:cs="Arial"/>
            <w:color w:val="000000"/>
            <w:sz w:val="22"/>
            <w:szCs w:val="22"/>
            <w:lang w:val="en-US"/>
          </w:rPr>
          <w:t>www.gov.ru/</w:t>
        </w:r>
      </w:hyperlink>
      <w:r w:rsidRPr="00A322D8">
        <w:rPr>
          <w:rFonts w:ascii="Arial" w:eastAsia="Arial" w:hAnsi="Arial" w:cs="Arial"/>
          <w:color w:val="000000"/>
          <w:sz w:val="22"/>
          <w:szCs w:val="22"/>
          <w:lang w:val="en-US"/>
        </w:rPr>
        <w:t>main/ page 7.html</w:t>
      </w:r>
    </w:p>
    <w:p w14:paraId="000001CA"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lang w:val="en-US"/>
        </w:rPr>
      </w:pPr>
      <w:r w:rsidRPr="00A322D8">
        <w:rPr>
          <w:rFonts w:ascii="Arial" w:eastAsia="Arial" w:hAnsi="Arial" w:cs="Arial"/>
          <w:color w:val="000000"/>
          <w:sz w:val="22"/>
          <w:szCs w:val="22"/>
        </w:rPr>
        <w:t xml:space="preserve">Официальный сайт Государственной Думы ФС РФ. </w:t>
      </w:r>
      <w:r w:rsidRPr="00A322D8">
        <w:rPr>
          <w:rFonts w:ascii="Arial" w:eastAsia="Arial" w:hAnsi="Arial" w:cs="Arial"/>
          <w:color w:val="000000"/>
          <w:sz w:val="22"/>
          <w:szCs w:val="22"/>
          <w:lang w:val="en-US"/>
        </w:rPr>
        <w:t xml:space="preserve">URL: </w:t>
      </w:r>
      <w:hyperlink r:id="rId20">
        <w:r w:rsidRPr="00A322D8">
          <w:rPr>
            <w:rFonts w:ascii="Arial" w:eastAsia="Arial" w:hAnsi="Arial" w:cs="Arial"/>
            <w:color w:val="000000"/>
            <w:sz w:val="22"/>
            <w:szCs w:val="22"/>
            <w:lang w:val="en-US"/>
          </w:rPr>
          <w:t>http://www.duma.gov.ru/</w:t>
        </w:r>
      </w:hyperlink>
    </w:p>
    <w:p w14:paraId="000001CB"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 xml:space="preserve">Официальный сайт Правительства Российской Федерации. URL: </w:t>
      </w:r>
      <w:hyperlink r:id="rId21">
        <w:r w:rsidRPr="00A322D8">
          <w:rPr>
            <w:rFonts w:ascii="Arial" w:eastAsia="Arial" w:hAnsi="Arial" w:cs="Arial"/>
            <w:color w:val="000000"/>
            <w:sz w:val="22"/>
            <w:szCs w:val="22"/>
          </w:rPr>
          <w:t>http://government.ru/</w:t>
        </w:r>
      </w:hyperlink>
    </w:p>
    <w:p w14:paraId="000001CC"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 xml:space="preserve">Официальный сайт Конституционного Суда Российской Федерации. URL: </w:t>
      </w:r>
      <w:hyperlink r:id="rId22">
        <w:r w:rsidRPr="00A322D8">
          <w:rPr>
            <w:rFonts w:ascii="Arial" w:eastAsia="Arial" w:hAnsi="Arial" w:cs="Arial"/>
            <w:color w:val="000000"/>
            <w:sz w:val="22"/>
            <w:szCs w:val="22"/>
          </w:rPr>
          <w:t>www.ksrf.ru</w:t>
        </w:r>
      </w:hyperlink>
    </w:p>
    <w:p w14:paraId="000001CD"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lang w:val="en-US"/>
        </w:rPr>
      </w:pPr>
      <w:r w:rsidRPr="00A322D8">
        <w:rPr>
          <w:rFonts w:ascii="Arial" w:eastAsia="Arial" w:hAnsi="Arial" w:cs="Arial"/>
          <w:color w:val="000000"/>
          <w:sz w:val="22"/>
          <w:szCs w:val="22"/>
        </w:rPr>
        <w:t xml:space="preserve">Официальный сайт Верховного Суда Российской Федерации. </w:t>
      </w:r>
      <w:r w:rsidRPr="00A322D8">
        <w:rPr>
          <w:rFonts w:ascii="Arial" w:eastAsia="Arial" w:hAnsi="Arial" w:cs="Arial"/>
          <w:color w:val="000000"/>
          <w:sz w:val="22"/>
          <w:szCs w:val="22"/>
          <w:lang w:val="en-US"/>
        </w:rPr>
        <w:t xml:space="preserve">URL: </w:t>
      </w:r>
      <w:hyperlink r:id="rId23">
        <w:r w:rsidRPr="00A322D8">
          <w:rPr>
            <w:rFonts w:ascii="Arial" w:eastAsia="Arial" w:hAnsi="Arial" w:cs="Arial"/>
            <w:color w:val="000000"/>
            <w:sz w:val="22"/>
            <w:szCs w:val="22"/>
            <w:lang w:val="en-US"/>
          </w:rPr>
          <w:t>www.vsrf.ru</w:t>
        </w:r>
      </w:hyperlink>
      <w:r w:rsidRPr="00A322D8">
        <w:rPr>
          <w:rFonts w:ascii="Arial" w:eastAsia="Arial" w:hAnsi="Arial" w:cs="Arial"/>
          <w:color w:val="000000"/>
          <w:sz w:val="22"/>
          <w:szCs w:val="22"/>
          <w:lang w:val="en-US"/>
        </w:rPr>
        <w:t xml:space="preserve"> ;www.supcourt</w:t>
      </w:r>
    </w:p>
    <w:p w14:paraId="000001CE"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 xml:space="preserve">Официальный сайт Центральной избирательной комиссии РФ. URL: </w:t>
      </w:r>
      <w:hyperlink r:id="rId24">
        <w:r w:rsidRPr="00A322D8">
          <w:rPr>
            <w:rFonts w:ascii="Arial" w:eastAsia="Arial" w:hAnsi="Arial" w:cs="Arial"/>
            <w:color w:val="000000"/>
            <w:sz w:val="22"/>
            <w:szCs w:val="22"/>
          </w:rPr>
          <w:t>http://www.cikrf.ru</w:t>
        </w:r>
      </w:hyperlink>
    </w:p>
    <w:p w14:paraId="000001CF"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lang w:val="en-US"/>
        </w:rPr>
      </w:pPr>
      <w:r w:rsidRPr="00A322D8">
        <w:rPr>
          <w:rFonts w:ascii="Arial" w:eastAsia="Arial" w:hAnsi="Arial" w:cs="Arial"/>
          <w:color w:val="000000"/>
          <w:sz w:val="22"/>
          <w:szCs w:val="22"/>
        </w:rPr>
        <w:t xml:space="preserve">Официальный сайт Главы Республики Дагестан. </w:t>
      </w:r>
      <w:r w:rsidRPr="00A322D8">
        <w:rPr>
          <w:rFonts w:ascii="Arial" w:eastAsia="Arial" w:hAnsi="Arial" w:cs="Arial"/>
          <w:color w:val="000000"/>
          <w:sz w:val="22"/>
          <w:szCs w:val="22"/>
          <w:lang w:val="en-US"/>
        </w:rPr>
        <w:t xml:space="preserve">URL: </w:t>
      </w:r>
      <w:hyperlink r:id="rId25">
        <w:r w:rsidRPr="00A322D8">
          <w:rPr>
            <w:rFonts w:ascii="Arial" w:eastAsia="Arial" w:hAnsi="Arial" w:cs="Arial"/>
            <w:color w:val="000000"/>
            <w:sz w:val="22"/>
            <w:szCs w:val="22"/>
            <w:lang w:val="en-US"/>
          </w:rPr>
          <w:t>http://president.e-</w:t>
        </w:r>
      </w:hyperlink>
      <w:r w:rsidRPr="00A322D8">
        <w:rPr>
          <w:rFonts w:ascii="Arial" w:eastAsia="Arial" w:hAnsi="Arial" w:cs="Arial"/>
          <w:color w:val="000000"/>
          <w:sz w:val="22"/>
          <w:szCs w:val="22"/>
          <w:lang w:val="en-US"/>
        </w:rPr>
        <w:t xml:space="preserve"> </w:t>
      </w:r>
      <w:hyperlink r:id="rId26">
        <w:r w:rsidRPr="00A322D8">
          <w:rPr>
            <w:rFonts w:ascii="Arial" w:eastAsia="Arial" w:hAnsi="Arial" w:cs="Arial"/>
            <w:color w:val="000000"/>
            <w:sz w:val="22"/>
            <w:szCs w:val="22"/>
            <w:lang w:val="en-US"/>
          </w:rPr>
          <w:t>dag.ru/</w:t>
        </w:r>
      </w:hyperlink>
    </w:p>
    <w:p w14:paraId="000001D0"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lang w:val="en-US"/>
        </w:rPr>
      </w:pPr>
      <w:r w:rsidRPr="00A322D8">
        <w:rPr>
          <w:rFonts w:ascii="Arial" w:eastAsia="Arial" w:hAnsi="Arial" w:cs="Arial"/>
          <w:color w:val="000000"/>
          <w:sz w:val="22"/>
          <w:szCs w:val="22"/>
        </w:rPr>
        <w:t xml:space="preserve">Официальный сайт Правительства Республики Дагестан. </w:t>
      </w:r>
      <w:r w:rsidRPr="00A322D8">
        <w:rPr>
          <w:rFonts w:ascii="Arial" w:eastAsia="Arial" w:hAnsi="Arial" w:cs="Arial"/>
          <w:color w:val="000000"/>
          <w:sz w:val="22"/>
          <w:szCs w:val="22"/>
          <w:lang w:val="en-US"/>
        </w:rPr>
        <w:t>URL: http://www.e- dag.ru/</w:t>
      </w:r>
    </w:p>
    <w:p w14:paraId="000001D1"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 xml:space="preserve">Официальный сайт Народного Собрания Республики Дагестан. URL: </w:t>
      </w:r>
      <w:hyperlink r:id="rId27">
        <w:r w:rsidRPr="00A322D8">
          <w:rPr>
            <w:rFonts w:ascii="Arial" w:eastAsia="Arial" w:hAnsi="Arial" w:cs="Arial"/>
            <w:color w:val="000000"/>
            <w:sz w:val="22"/>
            <w:szCs w:val="22"/>
          </w:rPr>
          <w:t>http://www.nsrd.ru</w:t>
        </w:r>
      </w:hyperlink>
    </w:p>
    <w:p w14:paraId="000001D2"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 xml:space="preserve">Сервер органов государственной власти Российской Федерации. URL: </w:t>
      </w:r>
      <w:hyperlink r:id="rId28">
        <w:r w:rsidRPr="00A322D8">
          <w:rPr>
            <w:rFonts w:ascii="Arial" w:eastAsia="Arial" w:hAnsi="Arial" w:cs="Arial"/>
            <w:color w:val="000000"/>
            <w:sz w:val="22"/>
            <w:szCs w:val="22"/>
          </w:rPr>
          <w:t>www.gov.ru</w:t>
        </w:r>
      </w:hyperlink>
    </w:p>
    <w:p w14:paraId="000001D3"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lang w:val="en-US"/>
        </w:rPr>
      </w:pPr>
      <w:r w:rsidRPr="00A322D8">
        <w:rPr>
          <w:rFonts w:ascii="Arial" w:eastAsia="Arial" w:hAnsi="Arial" w:cs="Arial"/>
          <w:color w:val="000000"/>
          <w:sz w:val="22"/>
          <w:szCs w:val="22"/>
        </w:rPr>
        <w:t xml:space="preserve">Официальный сайт Министерства юстиции РФ. </w:t>
      </w:r>
      <w:r w:rsidRPr="00A322D8">
        <w:rPr>
          <w:rFonts w:ascii="Arial" w:eastAsia="Arial" w:hAnsi="Arial" w:cs="Arial"/>
          <w:color w:val="000000"/>
          <w:sz w:val="22"/>
          <w:szCs w:val="22"/>
          <w:lang w:val="en-US"/>
        </w:rPr>
        <w:t xml:space="preserve">URL: </w:t>
      </w:r>
      <w:hyperlink r:id="rId29">
        <w:r w:rsidRPr="00A322D8">
          <w:rPr>
            <w:rFonts w:ascii="Arial" w:eastAsia="Arial" w:hAnsi="Arial" w:cs="Arial"/>
            <w:color w:val="000000"/>
            <w:sz w:val="22"/>
            <w:szCs w:val="22"/>
            <w:lang w:val="en-US"/>
          </w:rPr>
          <w:t>http://www.minjust.ru/</w:t>
        </w:r>
      </w:hyperlink>
    </w:p>
    <w:p w14:paraId="000001D4"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lang w:val="en-US"/>
        </w:rPr>
      </w:pPr>
      <w:r w:rsidRPr="00A322D8">
        <w:rPr>
          <w:rFonts w:ascii="Arial" w:eastAsia="Arial" w:hAnsi="Arial" w:cs="Arial"/>
          <w:color w:val="000000"/>
          <w:sz w:val="22"/>
          <w:szCs w:val="22"/>
        </w:rPr>
        <w:t xml:space="preserve">Официальный сайт Генеральной прокуратуры РФ. </w:t>
      </w:r>
      <w:r w:rsidRPr="00A322D8">
        <w:rPr>
          <w:rFonts w:ascii="Arial" w:eastAsia="Arial" w:hAnsi="Arial" w:cs="Arial"/>
          <w:color w:val="000000"/>
          <w:sz w:val="22"/>
          <w:szCs w:val="22"/>
          <w:lang w:val="en-US"/>
        </w:rPr>
        <w:t xml:space="preserve">URL: </w:t>
      </w:r>
      <w:hyperlink r:id="rId30">
        <w:r w:rsidRPr="00A322D8">
          <w:rPr>
            <w:rFonts w:ascii="Arial" w:eastAsia="Arial" w:hAnsi="Arial" w:cs="Arial"/>
            <w:color w:val="000000"/>
            <w:sz w:val="22"/>
            <w:szCs w:val="22"/>
            <w:lang w:val="en-US"/>
          </w:rPr>
          <w:t>http://genproc.gov.ru/</w:t>
        </w:r>
      </w:hyperlink>
    </w:p>
    <w:p w14:paraId="000001D5"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 xml:space="preserve">Официальный сайт прокуратуры Республики Дагестан </w:t>
      </w:r>
      <w:hyperlink r:id="rId31">
        <w:r w:rsidRPr="00A322D8">
          <w:rPr>
            <w:rFonts w:ascii="Arial" w:eastAsia="Arial" w:hAnsi="Arial" w:cs="Arial"/>
            <w:color w:val="000000"/>
            <w:sz w:val="22"/>
            <w:szCs w:val="22"/>
          </w:rPr>
          <w:t>http://dagproc.ru/</w:t>
        </w:r>
      </w:hyperlink>
    </w:p>
    <w:p w14:paraId="000001D6"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lang w:val="en-US"/>
        </w:rPr>
      </w:pPr>
      <w:r w:rsidRPr="00A322D8">
        <w:rPr>
          <w:rFonts w:ascii="Arial" w:eastAsia="Arial" w:hAnsi="Arial" w:cs="Arial"/>
          <w:color w:val="000000"/>
          <w:sz w:val="22"/>
          <w:szCs w:val="22"/>
        </w:rPr>
        <w:t xml:space="preserve">Официальный сайт Федеральной палаты адвокатов. </w:t>
      </w:r>
      <w:r w:rsidRPr="00A322D8">
        <w:rPr>
          <w:rFonts w:ascii="Arial" w:eastAsia="Arial" w:hAnsi="Arial" w:cs="Arial"/>
          <w:color w:val="000000"/>
          <w:sz w:val="22"/>
          <w:szCs w:val="22"/>
          <w:lang w:val="en-US"/>
        </w:rPr>
        <w:t xml:space="preserve">URL: </w:t>
      </w:r>
      <w:hyperlink r:id="rId32">
        <w:r w:rsidRPr="00A322D8">
          <w:rPr>
            <w:rFonts w:ascii="Arial" w:eastAsia="Arial" w:hAnsi="Arial" w:cs="Arial"/>
            <w:color w:val="000000"/>
            <w:sz w:val="22"/>
            <w:szCs w:val="22"/>
            <w:lang w:val="en-US"/>
          </w:rPr>
          <w:t>http://www.fparf.ru/</w:t>
        </w:r>
      </w:hyperlink>
    </w:p>
    <w:p w14:paraId="000001D7"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lang w:val="en-US"/>
        </w:rPr>
      </w:pPr>
      <w:r w:rsidRPr="00A322D8">
        <w:rPr>
          <w:rFonts w:ascii="Arial" w:eastAsia="Arial" w:hAnsi="Arial" w:cs="Arial"/>
          <w:color w:val="000000"/>
          <w:sz w:val="22"/>
          <w:szCs w:val="22"/>
        </w:rPr>
        <w:t xml:space="preserve">Официальный сайт Федеральной нотариальной палаты. </w:t>
      </w:r>
      <w:r w:rsidRPr="00A322D8">
        <w:rPr>
          <w:rFonts w:ascii="Arial" w:eastAsia="Arial" w:hAnsi="Arial" w:cs="Arial"/>
          <w:color w:val="000000"/>
          <w:sz w:val="22"/>
          <w:szCs w:val="22"/>
          <w:lang w:val="en-US"/>
        </w:rPr>
        <w:t xml:space="preserve">URL: </w:t>
      </w:r>
      <w:hyperlink r:id="rId33">
        <w:r w:rsidRPr="00A322D8">
          <w:rPr>
            <w:rFonts w:ascii="Arial" w:eastAsia="Arial" w:hAnsi="Arial" w:cs="Arial"/>
            <w:color w:val="000000"/>
            <w:sz w:val="22"/>
            <w:szCs w:val="22"/>
            <w:lang w:val="en-US"/>
          </w:rPr>
          <w:t>http://www.notariat.ru/</w:t>
        </w:r>
      </w:hyperlink>
    </w:p>
    <w:p w14:paraId="000001D8"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 xml:space="preserve">Судебная практика. URL: </w:t>
      </w:r>
      <w:hyperlink r:id="rId34">
        <w:r w:rsidRPr="00A322D8">
          <w:rPr>
            <w:rFonts w:ascii="Arial" w:eastAsia="Arial" w:hAnsi="Arial" w:cs="Arial"/>
            <w:color w:val="000000"/>
            <w:sz w:val="22"/>
            <w:szCs w:val="22"/>
          </w:rPr>
          <w:t>www.sud-praktika.narod.ru</w:t>
        </w:r>
      </w:hyperlink>
    </w:p>
    <w:p w14:paraId="000001D9"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 xml:space="preserve">Институт проблем информационного права. URL: </w:t>
      </w:r>
      <w:hyperlink r:id="rId35">
        <w:r w:rsidRPr="00A322D8">
          <w:rPr>
            <w:rFonts w:ascii="Arial" w:eastAsia="Arial" w:hAnsi="Arial" w:cs="Arial"/>
            <w:color w:val="000000"/>
            <w:sz w:val="22"/>
            <w:szCs w:val="22"/>
          </w:rPr>
          <w:t>http://www.medialaw.ru</w:t>
        </w:r>
      </w:hyperlink>
    </w:p>
    <w:p w14:paraId="000001DA"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lastRenderedPageBreak/>
        <w:t xml:space="preserve">Официальный сайт Общероссийской общественной организации «Ассоциация юристов России». URL: </w:t>
      </w:r>
      <w:hyperlink r:id="rId36">
        <w:r w:rsidRPr="00A322D8">
          <w:rPr>
            <w:rFonts w:ascii="Arial" w:eastAsia="Arial" w:hAnsi="Arial" w:cs="Arial"/>
            <w:color w:val="000000"/>
            <w:sz w:val="22"/>
            <w:szCs w:val="22"/>
          </w:rPr>
          <w:t>http://www.alrf.ru/</w:t>
        </w:r>
      </w:hyperlink>
    </w:p>
    <w:p w14:paraId="000001DB"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lang w:val="en-US"/>
        </w:rPr>
      </w:pPr>
      <w:r w:rsidRPr="00A322D8">
        <w:rPr>
          <w:rFonts w:ascii="Arial" w:eastAsia="Arial" w:hAnsi="Arial" w:cs="Arial"/>
          <w:color w:val="000000"/>
          <w:sz w:val="22"/>
          <w:szCs w:val="22"/>
        </w:rPr>
        <w:t xml:space="preserve">Официальный сайт Ассоциации юридических вузов. </w:t>
      </w:r>
      <w:r w:rsidRPr="00A322D8">
        <w:rPr>
          <w:rFonts w:ascii="Arial" w:eastAsia="Arial" w:hAnsi="Arial" w:cs="Arial"/>
          <w:color w:val="000000"/>
          <w:sz w:val="22"/>
          <w:szCs w:val="22"/>
          <w:lang w:val="en-US"/>
        </w:rPr>
        <w:t xml:space="preserve">URL: </w:t>
      </w:r>
      <w:hyperlink r:id="rId37">
        <w:r w:rsidRPr="00A322D8">
          <w:rPr>
            <w:rFonts w:ascii="Arial" w:eastAsia="Arial" w:hAnsi="Arial" w:cs="Arial"/>
            <w:color w:val="000000"/>
            <w:sz w:val="22"/>
            <w:szCs w:val="22"/>
            <w:lang w:val="en-US"/>
          </w:rPr>
          <w:t>http://www.jurvuz.ru/</w:t>
        </w:r>
      </w:hyperlink>
    </w:p>
    <w:p w14:paraId="000001DC"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 xml:space="preserve">Сайт образовательных ресурсов </w:t>
      </w:r>
      <w:proofErr w:type="spellStart"/>
      <w:r w:rsidRPr="00A322D8">
        <w:rPr>
          <w:rFonts w:ascii="Arial" w:eastAsia="Arial" w:hAnsi="Arial" w:cs="Arial"/>
          <w:color w:val="000000"/>
          <w:sz w:val="22"/>
          <w:szCs w:val="22"/>
        </w:rPr>
        <w:t>Даггосуниверситета</w:t>
      </w:r>
      <w:proofErr w:type="spellEnd"/>
      <w:r w:rsidRPr="00A322D8">
        <w:rPr>
          <w:rFonts w:ascii="Arial" w:eastAsia="Arial" w:hAnsi="Arial" w:cs="Arial"/>
          <w:color w:val="000000"/>
          <w:sz w:val="22"/>
          <w:szCs w:val="22"/>
        </w:rPr>
        <w:t xml:space="preserve">. URL: </w:t>
      </w:r>
      <w:hyperlink r:id="rId38">
        <w:r w:rsidRPr="00A322D8">
          <w:rPr>
            <w:rFonts w:ascii="Arial" w:eastAsia="Arial" w:hAnsi="Arial" w:cs="Arial"/>
            <w:color w:val="000000"/>
            <w:sz w:val="22"/>
            <w:szCs w:val="22"/>
          </w:rPr>
          <w:t>http://www.edu.icc.dgu.ru</w:t>
        </w:r>
      </w:hyperlink>
    </w:p>
    <w:p w14:paraId="000001DD"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 xml:space="preserve">Научная электронная библиотека. URL: http:// </w:t>
      </w:r>
      <w:hyperlink r:id="rId39">
        <w:r w:rsidRPr="00A322D8">
          <w:rPr>
            <w:rFonts w:ascii="Arial" w:eastAsia="Arial" w:hAnsi="Arial" w:cs="Arial"/>
            <w:color w:val="000000"/>
            <w:sz w:val="22"/>
            <w:szCs w:val="22"/>
          </w:rPr>
          <w:t>www.eLIBRARY.ru</w:t>
        </w:r>
      </w:hyperlink>
    </w:p>
    <w:p w14:paraId="000001DE"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rPr>
      </w:pPr>
      <w:r w:rsidRPr="00A322D8">
        <w:rPr>
          <w:rFonts w:ascii="Arial" w:eastAsia="Arial" w:hAnsi="Arial" w:cs="Arial"/>
          <w:color w:val="000000"/>
          <w:sz w:val="22"/>
          <w:szCs w:val="22"/>
        </w:rPr>
        <w:t xml:space="preserve">Информационные ресурсы научной библиотеки </w:t>
      </w:r>
      <w:proofErr w:type="spellStart"/>
      <w:r w:rsidRPr="00A322D8">
        <w:rPr>
          <w:rFonts w:ascii="Arial" w:eastAsia="Arial" w:hAnsi="Arial" w:cs="Arial"/>
          <w:color w:val="000000"/>
          <w:sz w:val="22"/>
          <w:szCs w:val="22"/>
        </w:rPr>
        <w:t>Даггосуниверситета</w:t>
      </w:r>
      <w:proofErr w:type="spellEnd"/>
      <w:r w:rsidRPr="00A322D8">
        <w:rPr>
          <w:rFonts w:ascii="Arial" w:eastAsia="Arial" w:hAnsi="Arial" w:cs="Arial"/>
          <w:color w:val="000000"/>
          <w:sz w:val="22"/>
          <w:szCs w:val="22"/>
        </w:rPr>
        <w:t xml:space="preserve"> (доступ через платформу Научной электронной библиотеки elibrary.ru). URL: </w:t>
      </w:r>
      <w:hyperlink r:id="rId40">
        <w:r w:rsidRPr="00A322D8">
          <w:rPr>
            <w:rFonts w:ascii="Arial" w:eastAsia="Arial" w:hAnsi="Arial" w:cs="Arial"/>
            <w:color w:val="000000"/>
            <w:sz w:val="22"/>
            <w:szCs w:val="22"/>
          </w:rPr>
          <w:t>http://www.elib.dgu.ru</w:t>
        </w:r>
      </w:hyperlink>
    </w:p>
    <w:p w14:paraId="000001DF"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lang w:val="en-US"/>
        </w:rPr>
      </w:pPr>
      <w:r w:rsidRPr="00A322D8">
        <w:rPr>
          <w:rFonts w:ascii="Arial" w:eastAsia="Arial" w:hAnsi="Arial" w:cs="Arial"/>
          <w:color w:val="000000"/>
          <w:sz w:val="22"/>
          <w:szCs w:val="22"/>
        </w:rPr>
        <w:t xml:space="preserve">Электронные каталоги Научной библиотеки </w:t>
      </w:r>
      <w:proofErr w:type="spellStart"/>
      <w:r w:rsidRPr="00A322D8">
        <w:rPr>
          <w:rFonts w:ascii="Arial" w:eastAsia="Arial" w:hAnsi="Arial" w:cs="Arial"/>
          <w:color w:val="000000"/>
          <w:sz w:val="22"/>
          <w:szCs w:val="22"/>
        </w:rPr>
        <w:t>Даггосуниверситета</w:t>
      </w:r>
      <w:proofErr w:type="spellEnd"/>
      <w:r w:rsidRPr="00A322D8">
        <w:rPr>
          <w:rFonts w:ascii="Arial" w:eastAsia="Arial" w:hAnsi="Arial" w:cs="Arial"/>
          <w:color w:val="000000"/>
          <w:sz w:val="22"/>
          <w:szCs w:val="22"/>
        </w:rPr>
        <w:t xml:space="preserve">. </w:t>
      </w:r>
      <w:r w:rsidRPr="00A322D8">
        <w:rPr>
          <w:rFonts w:ascii="Arial" w:eastAsia="Arial" w:hAnsi="Arial" w:cs="Arial"/>
          <w:color w:val="000000"/>
          <w:sz w:val="22"/>
          <w:szCs w:val="22"/>
          <w:lang w:val="en-US"/>
        </w:rPr>
        <w:t xml:space="preserve">URL: </w:t>
      </w:r>
      <w:hyperlink r:id="rId41">
        <w:r w:rsidRPr="00A322D8">
          <w:rPr>
            <w:rFonts w:ascii="Arial" w:eastAsia="Arial" w:hAnsi="Arial" w:cs="Arial"/>
            <w:color w:val="000000"/>
            <w:sz w:val="22"/>
            <w:szCs w:val="22"/>
            <w:lang w:val="en-US"/>
          </w:rPr>
          <w:t>http://www.elib.dgu.ru/?q=node/256</w:t>
        </w:r>
      </w:hyperlink>
    </w:p>
    <w:p w14:paraId="000001E0" w14:textId="77777777" w:rsidR="001C26CE" w:rsidRPr="00A322D8" w:rsidRDefault="00A238A0">
      <w:pPr>
        <w:numPr>
          <w:ilvl w:val="0"/>
          <w:numId w:val="1"/>
        </w:numPr>
        <w:pBdr>
          <w:top w:val="nil"/>
          <w:left w:val="nil"/>
          <w:bottom w:val="nil"/>
          <w:right w:val="nil"/>
          <w:between w:val="nil"/>
        </w:pBdr>
        <w:jc w:val="both"/>
        <w:rPr>
          <w:rFonts w:ascii="Arial" w:eastAsia="Arial" w:hAnsi="Arial" w:cs="Arial"/>
          <w:color w:val="000000"/>
          <w:sz w:val="22"/>
          <w:szCs w:val="22"/>
          <w:lang w:val="en-US"/>
        </w:rPr>
      </w:pPr>
      <w:r w:rsidRPr="00A322D8">
        <w:rPr>
          <w:rFonts w:ascii="Arial" w:eastAsia="Arial" w:hAnsi="Arial" w:cs="Arial"/>
          <w:color w:val="000000"/>
          <w:sz w:val="22"/>
          <w:szCs w:val="22"/>
        </w:rPr>
        <w:t xml:space="preserve">Сайт научно-образовательного журнала «Юридический вестник ДГУ». </w:t>
      </w:r>
      <w:r w:rsidRPr="00A322D8">
        <w:rPr>
          <w:rFonts w:ascii="Arial" w:eastAsia="Arial" w:hAnsi="Arial" w:cs="Arial"/>
          <w:color w:val="000000"/>
          <w:sz w:val="22"/>
          <w:szCs w:val="22"/>
          <w:lang w:val="en-US"/>
        </w:rPr>
        <w:t xml:space="preserve">URL: </w:t>
      </w:r>
      <w:hyperlink r:id="rId42">
        <w:r w:rsidRPr="00A322D8">
          <w:rPr>
            <w:rFonts w:ascii="Arial" w:eastAsia="Arial" w:hAnsi="Arial" w:cs="Arial"/>
            <w:color w:val="000000"/>
            <w:sz w:val="22"/>
            <w:szCs w:val="22"/>
            <w:lang w:val="en-US"/>
          </w:rPr>
          <w:t>http://www.jurvestnik.dgu.ru</w:t>
        </w:r>
      </w:hyperlink>
    </w:p>
    <w:p w14:paraId="000001E1" w14:textId="77777777" w:rsidR="001C26CE" w:rsidRPr="00A322D8" w:rsidRDefault="001C26CE">
      <w:pPr>
        <w:rPr>
          <w:rFonts w:ascii="Arial" w:eastAsia="Arial" w:hAnsi="Arial" w:cs="Arial"/>
          <w:b/>
          <w:bCs/>
          <w:sz w:val="22"/>
          <w:szCs w:val="22"/>
          <w:lang w:val="en-US"/>
        </w:rPr>
      </w:pPr>
    </w:p>
    <w:p w14:paraId="000001E2" w14:textId="77777777" w:rsidR="001C26CE" w:rsidRPr="00A322D8" w:rsidRDefault="00A238A0">
      <w:pPr>
        <w:pBdr>
          <w:top w:val="nil"/>
          <w:left w:val="nil"/>
          <w:bottom w:val="nil"/>
          <w:right w:val="nil"/>
          <w:between w:val="nil"/>
        </w:pBdr>
        <w:jc w:val="both"/>
        <w:rPr>
          <w:rFonts w:ascii="Arial" w:eastAsia="Arial" w:hAnsi="Arial" w:cs="Arial"/>
          <w:b/>
          <w:bCs/>
          <w:color w:val="000000"/>
          <w:sz w:val="22"/>
          <w:szCs w:val="22"/>
        </w:rPr>
      </w:pPr>
      <w:r w:rsidRPr="00A322D8">
        <w:rPr>
          <w:rFonts w:ascii="Arial" w:eastAsia="Arial" w:hAnsi="Arial" w:cs="Arial"/>
          <w:b/>
          <w:bCs/>
          <w:color w:val="000000"/>
          <w:sz w:val="22"/>
          <w:szCs w:val="22"/>
        </w:rPr>
        <w:t xml:space="preserve">Разработчики: </w:t>
      </w:r>
    </w:p>
    <w:p w14:paraId="000001E3" w14:textId="77777777" w:rsidR="001C26CE" w:rsidRPr="00A322D8" w:rsidRDefault="00A238A0">
      <w:pPr>
        <w:spacing w:before="1"/>
        <w:jc w:val="both"/>
        <w:rPr>
          <w:rFonts w:ascii="Arial" w:eastAsia="Arial" w:hAnsi="Arial" w:cs="Arial"/>
          <w:sz w:val="22"/>
          <w:szCs w:val="22"/>
        </w:rPr>
      </w:pPr>
      <w:bookmarkStart w:id="9" w:name="_heading=h.hn8kfoa7jxq0" w:colFirst="0" w:colLast="0"/>
      <w:bookmarkEnd w:id="9"/>
      <w:proofErr w:type="spellStart"/>
      <w:r w:rsidRPr="00A322D8">
        <w:rPr>
          <w:rFonts w:ascii="Arial" w:eastAsia="Arial" w:hAnsi="Arial" w:cs="Arial"/>
          <w:b/>
          <w:bCs/>
          <w:sz w:val="22"/>
          <w:szCs w:val="22"/>
        </w:rPr>
        <w:t>Абдусаламов</w:t>
      </w:r>
      <w:proofErr w:type="spellEnd"/>
      <w:r w:rsidRPr="00A322D8">
        <w:rPr>
          <w:rFonts w:ascii="Arial" w:eastAsia="Arial" w:hAnsi="Arial" w:cs="Arial"/>
          <w:b/>
          <w:bCs/>
          <w:sz w:val="22"/>
          <w:szCs w:val="22"/>
        </w:rPr>
        <w:t xml:space="preserve"> Р.А. </w:t>
      </w:r>
      <w:r w:rsidRPr="00A322D8">
        <w:rPr>
          <w:rFonts w:ascii="Arial" w:eastAsia="Arial" w:hAnsi="Arial" w:cs="Arial"/>
          <w:sz w:val="22"/>
          <w:szCs w:val="22"/>
        </w:rPr>
        <w:t xml:space="preserve">– </w:t>
      </w:r>
      <w:proofErr w:type="spellStart"/>
      <w:r w:rsidRPr="00A322D8">
        <w:rPr>
          <w:rFonts w:ascii="Arial" w:eastAsia="Arial" w:hAnsi="Arial" w:cs="Arial"/>
          <w:sz w:val="22"/>
          <w:szCs w:val="22"/>
        </w:rPr>
        <w:t>к.п.н</w:t>
      </w:r>
      <w:proofErr w:type="spellEnd"/>
      <w:r w:rsidRPr="00A322D8">
        <w:rPr>
          <w:rFonts w:ascii="Arial" w:eastAsia="Arial" w:hAnsi="Arial" w:cs="Arial"/>
          <w:sz w:val="22"/>
          <w:szCs w:val="22"/>
        </w:rPr>
        <w:t>., доцент, зав. кафедрой информационного права и информатики;</w:t>
      </w:r>
    </w:p>
    <w:p w14:paraId="000001E4" w14:textId="77777777" w:rsidR="001C26CE" w:rsidRPr="00A322D8" w:rsidRDefault="00A238A0">
      <w:pPr>
        <w:jc w:val="both"/>
        <w:rPr>
          <w:rFonts w:ascii="Arial" w:eastAsia="Arial" w:hAnsi="Arial" w:cs="Arial"/>
          <w:sz w:val="22"/>
          <w:szCs w:val="22"/>
        </w:rPr>
      </w:pPr>
      <w:r w:rsidRPr="00A322D8">
        <w:rPr>
          <w:rFonts w:ascii="Arial" w:eastAsia="Arial" w:hAnsi="Arial" w:cs="Arial"/>
          <w:b/>
          <w:bCs/>
          <w:sz w:val="22"/>
          <w:szCs w:val="22"/>
        </w:rPr>
        <w:t>Азизова В.</w:t>
      </w:r>
      <w:r w:rsidRPr="00A322D8">
        <w:rPr>
          <w:rFonts w:ascii="Arial" w:eastAsia="Arial" w:hAnsi="Arial" w:cs="Arial"/>
          <w:sz w:val="22"/>
          <w:szCs w:val="22"/>
        </w:rPr>
        <w:t xml:space="preserve">Т. – </w:t>
      </w:r>
      <w:proofErr w:type="spellStart"/>
      <w:r w:rsidRPr="00A322D8">
        <w:rPr>
          <w:rFonts w:ascii="Arial" w:eastAsia="Arial" w:hAnsi="Arial" w:cs="Arial"/>
          <w:sz w:val="22"/>
          <w:szCs w:val="22"/>
        </w:rPr>
        <w:t>к.ю.н</w:t>
      </w:r>
      <w:proofErr w:type="spellEnd"/>
      <w:r w:rsidRPr="00A322D8">
        <w:rPr>
          <w:rFonts w:ascii="Arial" w:eastAsia="Arial" w:hAnsi="Arial" w:cs="Arial"/>
          <w:sz w:val="22"/>
          <w:szCs w:val="22"/>
        </w:rPr>
        <w:t>., доцент кафедры теории государства и права;</w:t>
      </w:r>
    </w:p>
    <w:p w14:paraId="000001E5" w14:textId="77777777" w:rsidR="001C26CE" w:rsidRPr="00A322D8" w:rsidRDefault="00A238A0">
      <w:pPr>
        <w:tabs>
          <w:tab w:val="left" w:pos="284"/>
        </w:tabs>
        <w:jc w:val="both"/>
        <w:rPr>
          <w:rFonts w:ascii="Arial" w:eastAsia="Arial" w:hAnsi="Arial" w:cs="Arial"/>
          <w:sz w:val="22"/>
          <w:szCs w:val="22"/>
        </w:rPr>
      </w:pPr>
      <w:r w:rsidRPr="00A322D8">
        <w:rPr>
          <w:rFonts w:ascii="Arial" w:eastAsia="Arial" w:hAnsi="Arial" w:cs="Arial"/>
          <w:b/>
          <w:bCs/>
          <w:sz w:val="22"/>
          <w:szCs w:val="22"/>
        </w:rPr>
        <w:t>Алиева М.Н.</w:t>
      </w:r>
      <w:r w:rsidRPr="00A322D8">
        <w:rPr>
          <w:rFonts w:ascii="Arial" w:eastAsia="Arial" w:hAnsi="Arial" w:cs="Arial"/>
          <w:sz w:val="22"/>
          <w:szCs w:val="22"/>
        </w:rPr>
        <w:t xml:space="preserve"> – </w:t>
      </w:r>
      <w:proofErr w:type="spellStart"/>
      <w:r w:rsidRPr="00A322D8">
        <w:rPr>
          <w:rFonts w:ascii="Arial" w:eastAsia="Arial" w:hAnsi="Arial" w:cs="Arial"/>
          <w:sz w:val="22"/>
          <w:szCs w:val="22"/>
        </w:rPr>
        <w:t>к.ю.н</w:t>
      </w:r>
      <w:proofErr w:type="spellEnd"/>
      <w:r w:rsidRPr="00A322D8">
        <w:rPr>
          <w:rFonts w:ascii="Arial" w:eastAsia="Arial" w:hAnsi="Arial" w:cs="Arial"/>
          <w:sz w:val="22"/>
          <w:szCs w:val="22"/>
        </w:rPr>
        <w:t>, доцент кафедры международного и евразийского права;</w:t>
      </w:r>
    </w:p>
    <w:p w14:paraId="000001E6" w14:textId="77777777" w:rsidR="001C26CE" w:rsidRPr="00A322D8" w:rsidRDefault="00A238A0">
      <w:pPr>
        <w:jc w:val="both"/>
        <w:rPr>
          <w:rFonts w:ascii="Arial" w:eastAsia="Arial" w:hAnsi="Arial" w:cs="Arial"/>
          <w:sz w:val="22"/>
          <w:szCs w:val="22"/>
        </w:rPr>
      </w:pPr>
      <w:proofErr w:type="spellStart"/>
      <w:r w:rsidRPr="00A322D8">
        <w:rPr>
          <w:rFonts w:ascii="Arial" w:eastAsia="Arial" w:hAnsi="Arial" w:cs="Arial"/>
          <w:b/>
          <w:bCs/>
          <w:sz w:val="22"/>
          <w:szCs w:val="22"/>
        </w:rPr>
        <w:t>Арсланбекова</w:t>
      </w:r>
      <w:proofErr w:type="spellEnd"/>
      <w:r w:rsidRPr="00A322D8">
        <w:rPr>
          <w:rFonts w:ascii="Arial" w:eastAsia="Arial" w:hAnsi="Arial" w:cs="Arial"/>
          <w:b/>
          <w:bCs/>
          <w:sz w:val="22"/>
          <w:szCs w:val="22"/>
        </w:rPr>
        <w:t xml:space="preserve"> А.З. </w:t>
      </w:r>
      <w:r w:rsidRPr="00A322D8">
        <w:rPr>
          <w:rFonts w:ascii="Arial" w:eastAsia="Arial" w:hAnsi="Arial" w:cs="Arial"/>
          <w:sz w:val="22"/>
          <w:szCs w:val="22"/>
        </w:rPr>
        <w:t>– д. ю. н., профессор, зав. кафедрой административного, финансового и таможенного права;</w:t>
      </w:r>
    </w:p>
    <w:p w14:paraId="000001E7" w14:textId="77777777" w:rsidR="001C26CE" w:rsidRPr="00A322D8" w:rsidRDefault="00A238A0">
      <w:pPr>
        <w:jc w:val="both"/>
        <w:rPr>
          <w:rFonts w:ascii="Arial" w:eastAsia="Arial" w:hAnsi="Arial" w:cs="Arial"/>
          <w:sz w:val="22"/>
          <w:szCs w:val="22"/>
        </w:rPr>
      </w:pPr>
      <w:proofErr w:type="spellStart"/>
      <w:r w:rsidRPr="00A322D8">
        <w:rPr>
          <w:rFonts w:ascii="Arial" w:eastAsia="Arial" w:hAnsi="Arial" w:cs="Arial"/>
          <w:b/>
          <w:bCs/>
          <w:sz w:val="22"/>
          <w:szCs w:val="22"/>
        </w:rPr>
        <w:t>Деникаева</w:t>
      </w:r>
      <w:proofErr w:type="spellEnd"/>
      <w:r w:rsidRPr="00A322D8">
        <w:rPr>
          <w:rFonts w:ascii="Arial" w:eastAsia="Arial" w:hAnsi="Arial" w:cs="Arial"/>
          <w:b/>
          <w:bCs/>
          <w:sz w:val="22"/>
          <w:szCs w:val="22"/>
        </w:rPr>
        <w:t xml:space="preserve"> С.Э. </w:t>
      </w:r>
      <w:r w:rsidRPr="00A322D8">
        <w:rPr>
          <w:rFonts w:ascii="Arial" w:eastAsia="Arial" w:hAnsi="Arial" w:cs="Arial"/>
          <w:sz w:val="22"/>
          <w:szCs w:val="22"/>
        </w:rPr>
        <w:t>–</w:t>
      </w:r>
      <w:r w:rsidRPr="00A322D8">
        <w:rPr>
          <w:rFonts w:ascii="Arial" w:eastAsia="Arial" w:hAnsi="Arial" w:cs="Arial"/>
          <w:b/>
          <w:bCs/>
          <w:sz w:val="22"/>
          <w:szCs w:val="22"/>
        </w:rPr>
        <w:t xml:space="preserve"> </w:t>
      </w:r>
      <w:proofErr w:type="spellStart"/>
      <w:r w:rsidRPr="00A322D8">
        <w:rPr>
          <w:rFonts w:ascii="Arial" w:eastAsia="Arial" w:hAnsi="Arial" w:cs="Arial"/>
          <w:sz w:val="22"/>
          <w:szCs w:val="22"/>
        </w:rPr>
        <w:t>к.ю.н</w:t>
      </w:r>
      <w:proofErr w:type="spellEnd"/>
      <w:r w:rsidRPr="00A322D8">
        <w:rPr>
          <w:rFonts w:ascii="Arial" w:eastAsia="Arial" w:hAnsi="Arial" w:cs="Arial"/>
          <w:sz w:val="22"/>
          <w:szCs w:val="22"/>
        </w:rPr>
        <w:t>., доцент кафедры конституционного и муниципального права;</w:t>
      </w:r>
    </w:p>
    <w:p w14:paraId="000001E8" w14:textId="77777777" w:rsidR="001C26CE" w:rsidRPr="00A322D8" w:rsidRDefault="00A238A0">
      <w:pPr>
        <w:jc w:val="both"/>
        <w:rPr>
          <w:rFonts w:ascii="Arial" w:eastAsia="Arial" w:hAnsi="Arial" w:cs="Arial"/>
          <w:sz w:val="22"/>
          <w:szCs w:val="22"/>
        </w:rPr>
      </w:pPr>
      <w:proofErr w:type="spellStart"/>
      <w:r w:rsidRPr="00A322D8">
        <w:rPr>
          <w:rFonts w:ascii="Arial" w:eastAsia="Arial" w:hAnsi="Arial" w:cs="Arial"/>
          <w:b/>
          <w:bCs/>
          <w:sz w:val="22"/>
          <w:szCs w:val="22"/>
        </w:rPr>
        <w:t>Джамалова</w:t>
      </w:r>
      <w:proofErr w:type="spellEnd"/>
      <w:r w:rsidRPr="00A322D8">
        <w:rPr>
          <w:rFonts w:ascii="Arial" w:eastAsia="Arial" w:hAnsi="Arial" w:cs="Arial"/>
          <w:b/>
          <w:bCs/>
          <w:sz w:val="22"/>
          <w:szCs w:val="22"/>
        </w:rPr>
        <w:t xml:space="preserve"> Э.К.</w:t>
      </w:r>
      <w:r w:rsidRPr="00A322D8">
        <w:rPr>
          <w:rFonts w:ascii="Arial" w:eastAsia="Arial" w:hAnsi="Arial" w:cs="Arial"/>
          <w:sz w:val="22"/>
          <w:szCs w:val="22"/>
        </w:rPr>
        <w:t xml:space="preserve"> – </w:t>
      </w:r>
      <w:proofErr w:type="spellStart"/>
      <w:r w:rsidRPr="00A322D8">
        <w:rPr>
          <w:rFonts w:ascii="Arial" w:eastAsia="Arial" w:hAnsi="Arial" w:cs="Arial"/>
          <w:sz w:val="22"/>
          <w:szCs w:val="22"/>
        </w:rPr>
        <w:t>к.ю.н</w:t>
      </w:r>
      <w:proofErr w:type="spellEnd"/>
      <w:r w:rsidRPr="00A322D8">
        <w:rPr>
          <w:rFonts w:ascii="Arial" w:eastAsia="Arial" w:hAnsi="Arial" w:cs="Arial"/>
          <w:sz w:val="22"/>
          <w:szCs w:val="22"/>
        </w:rPr>
        <w:t>., доцент кафедры истории государства и права;</w:t>
      </w:r>
    </w:p>
    <w:p w14:paraId="000001E9" w14:textId="77777777" w:rsidR="001C26CE" w:rsidRPr="00A322D8" w:rsidRDefault="00A238A0">
      <w:pPr>
        <w:jc w:val="both"/>
        <w:rPr>
          <w:rFonts w:ascii="Arial" w:eastAsia="Arial" w:hAnsi="Arial" w:cs="Arial"/>
          <w:sz w:val="22"/>
          <w:szCs w:val="22"/>
        </w:rPr>
      </w:pPr>
      <w:proofErr w:type="spellStart"/>
      <w:r w:rsidRPr="00A322D8">
        <w:rPr>
          <w:rFonts w:ascii="Arial" w:eastAsia="Arial" w:hAnsi="Arial" w:cs="Arial"/>
          <w:b/>
          <w:bCs/>
          <w:sz w:val="22"/>
          <w:szCs w:val="22"/>
        </w:rPr>
        <w:t>Магдилова</w:t>
      </w:r>
      <w:proofErr w:type="spellEnd"/>
      <w:r w:rsidRPr="00A322D8">
        <w:rPr>
          <w:rFonts w:ascii="Arial" w:eastAsia="Arial" w:hAnsi="Arial" w:cs="Arial"/>
          <w:b/>
          <w:bCs/>
          <w:sz w:val="22"/>
          <w:szCs w:val="22"/>
        </w:rPr>
        <w:t xml:space="preserve"> Л.В. </w:t>
      </w:r>
      <w:r w:rsidRPr="00A322D8">
        <w:rPr>
          <w:rFonts w:ascii="Arial" w:eastAsia="Arial" w:hAnsi="Arial" w:cs="Arial"/>
          <w:sz w:val="22"/>
          <w:szCs w:val="22"/>
        </w:rPr>
        <w:t>– к.э.н., доцент кафедры информационного права и информатики;</w:t>
      </w:r>
    </w:p>
    <w:p w14:paraId="000001EA" w14:textId="77777777" w:rsidR="001C26CE" w:rsidRPr="00A322D8" w:rsidRDefault="00A238A0">
      <w:pPr>
        <w:jc w:val="both"/>
        <w:rPr>
          <w:rFonts w:ascii="Arial" w:eastAsia="Arial" w:hAnsi="Arial" w:cs="Arial"/>
          <w:sz w:val="22"/>
          <w:szCs w:val="22"/>
        </w:rPr>
      </w:pPr>
      <w:r w:rsidRPr="00A322D8">
        <w:rPr>
          <w:rFonts w:ascii="Arial" w:eastAsia="Arial" w:hAnsi="Arial" w:cs="Arial"/>
          <w:b/>
          <w:bCs/>
          <w:sz w:val="22"/>
          <w:szCs w:val="22"/>
        </w:rPr>
        <w:t xml:space="preserve">Магомедов Ш.Б. </w:t>
      </w:r>
      <w:r w:rsidRPr="00A322D8">
        <w:rPr>
          <w:rFonts w:ascii="Arial" w:eastAsia="Arial" w:hAnsi="Arial" w:cs="Arial"/>
          <w:sz w:val="22"/>
          <w:szCs w:val="22"/>
        </w:rPr>
        <w:t>–</w:t>
      </w:r>
      <w:r w:rsidRPr="00A322D8">
        <w:rPr>
          <w:rFonts w:ascii="Arial" w:eastAsia="Arial" w:hAnsi="Arial" w:cs="Arial"/>
          <w:b/>
          <w:bCs/>
          <w:sz w:val="22"/>
          <w:szCs w:val="22"/>
        </w:rPr>
        <w:t xml:space="preserve"> </w:t>
      </w:r>
      <w:proofErr w:type="spellStart"/>
      <w:r w:rsidRPr="00A322D8">
        <w:rPr>
          <w:rFonts w:ascii="Arial" w:eastAsia="Arial" w:hAnsi="Arial" w:cs="Arial"/>
          <w:sz w:val="22"/>
          <w:szCs w:val="22"/>
        </w:rPr>
        <w:t>д.ю.н</w:t>
      </w:r>
      <w:proofErr w:type="spellEnd"/>
      <w:r w:rsidRPr="00A322D8">
        <w:rPr>
          <w:rFonts w:ascii="Arial" w:eastAsia="Arial" w:hAnsi="Arial" w:cs="Arial"/>
          <w:sz w:val="22"/>
          <w:szCs w:val="22"/>
        </w:rPr>
        <w:t>., профессор, зав. кафедрой конституционного и муниципального права;</w:t>
      </w:r>
    </w:p>
    <w:p w14:paraId="000001EB" w14:textId="77777777" w:rsidR="001C26CE" w:rsidRPr="00A322D8" w:rsidRDefault="00A238A0">
      <w:pPr>
        <w:pBdr>
          <w:top w:val="nil"/>
          <w:left w:val="nil"/>
          <w:bottom w:val="nil"/>
          <w:right w:val="nil"/>
          <w:between w:val="nil"/>
        </w:pBdr>
        <w:jc w:val="both"/>
        <w:rPr>
          <w:rFonts w:ascii="Arial" w:eastAsia="Arial" w:hAnsi="Arial" w:cs="Arial"/>
          <w:color w:val="000000"/>
          <w:sz w:val="22"/>
          <w:szCs w:val="22"/>
        </w:rPr>
      </w:pPr>
      <w:proofErr w:type="spellStart"/>
      <w:r w:rsidRPr="00A322D8">
        <w:rPr>
          <w:rFonts w:ascii="Arial" w:eastAsia="Arial" w:hAnsi="Arial" w:cs="Arial"/>
          <w:b/>
          <w:bCs/>
          <w:color w:val="000000"/>
          <w:sz w:val="22"/>
          <w:szCs w:val="22"/>
        </w:rPr>
        <w:t>Муртазалиев</w:t>
      </w:r>
      <w:proofErr w:type="spellEnd"/>
      <w:r w:rsidRPr="00A322D8">
        <w:rPr>
          <w:rFonts w:ascii="Arial" w:eastAsia="Arial" w:hAnsi="Arial" w:cs="Arial"/>
          <w:b/>
          <w:bCs/>
          <w:color w:val="000000"/>
          <w:sz w:val="22"/>
          <w:szCs w:val="22"/>
        </w:rPr>
        <w:t xml:space="preserve"> А.М. </w:t>
      </w:r>
      <w:r w:rsidRPr="00A322D8">
        <w:rPr>
          <w:rFonts w:ascii="Arial" w:eastAsia="Arial" w:hAnsi="Arial" w:cs="Arial"/>
          <w:color w:val="000000"/>
          <w:sz w:val="22"/>
          <w:szCs w:val="22"/>
        </w:rPr>
        <w:t xml:space="preserve">– </w:t>
      </w:r>
      <w:proofErr w:type="spellStart"/>
      <w:r w:rsidRPr="00A322D8">
        <w:rPr>
          <w:rFonts w:ascii="Arial" w:eastAsia="Arial" w:hAnsi="Arial" w:cs="Arial"/>
          <w:color w:val="000000"/>
          <w:sz w:val="22"/>
          <w:szCs w:val="22"/>
        </w:rPr>
        <w:t>д.ю.н</w:t>
      </w:r>
      <w:proofErr w:type="spellEnd"/>
      <w:r w:rsidRPr="00A322D8">
        <w:rPr>
          <w:rFonts w:ascii="Arial" w:eastAsia="Arial" w:hAnsi="Arial" w:cs="Arial"/>
          <w:color w:val="000000"/>
          <w:sz w:val="22"/>
          <w:szCs w:val="22"/>
        </w:rPr>
        <w:t>, профессор, зав. кафедрой теории государства и права;</w:t>
      </w:r>
    </w:p>
    <w:p w14:paraId="000001EC" w14:textId="77777777" w:rsidR="001C26CE" w:rsidRPr="00A322D8" w:rsidRDefault="00A238A0">
      <w:pPr>
        <w:jc w:val="both"/>
        <w:rPr>
          <w:rFonts w:ascii="Arial" w:eastAsia="Arial" w:hAnsi="Arial" w:cs="Arial"/>
          <w:sz w:val="22"/>
          <w:szCs w:val="22"/>
        </w:rPr>
      </w:pPr>
      <w:proofErr w:type="spellStart"/>
      <w:r w:rsidRPr="00A322D8">
        <w:rPr>
          <w:rFonts w:ascii="Arial" w:eastAsia="Arial" w:hAnsi="Arial" w:cs="Arial"/>
          <w:b/>
          <w:bCs/>
          <w:sz w:val="22"/>
          <w:szCs w:val="22"/>
        </w:rPr>
        <w:t>Пирбудагова</w:t>
      </w:r>
      <w:proofErr w:type="spellEnd"/>
      <w:r w:rsidRPr="00A322D8">
        <w:rPr>
          <w:rFonts w:ascii="Arial" w:eastAsia="Arial" w:hAnsi="Arial" w:cs="Arial"/>
          <w:b/>
          <w:bCs/>
          <w:sz w:val="22"/>
          <w:szCs w:val="22"/>
        </w:rPr>
        <w:t xml:space="preserve"> Д.Ш. </w:t>
      </w:r>
      <w:r w:rsidRPr="00A322D8">
        <w:rPr>
          <w:rFonts w:ascii="Arial" w:eastAsia="Arial" w:hAnsi="Arial" w:cs="Arial"/>
          <w:sz w:val="22"/>
          <w:szCs w:val="22"/>
        </w:rPr>
        <w:t>–</w:t>
      </w:r>
      <w:r w:rsidRPr="00A322D8">
        <w:rPr>
          <w:rFonts w:ascii="Arial" w:eastAsia="Arial" w:hAnsi="Arial" w:cs="Arial"/>
          <w:b/>
          <w:bCs/>
          <w:sz w:val="22"/>
          <w:szCs w:val="22"/>
        </w:rPr>
        <w:t xml:space="preserve"> </w:t>
      </w:r>
      <w:proofErr w:type="spellStart"/>
      <w:r w:rsidRPr="00A322D8">
        <w:rPr>
          <w:rFonts w:ascii="Arial" w:eastAsia="Arial" w:hAnsi="Arial" w:cs="Arial"/>
          <w:sz w:val="22"/>
          <w:szCs w:val="22"/>
        </w:rPr>
        <w:t>к.ю.н</w:t>
      </w:r>
      <w:proofErr w:type="spellEnd"/>
      <w:r w:rsidRPr="00A322D8">
        <w:rPr>
          <w:rFonts w:ascii="Arial" w:eastAsia="Arial" w:hAnsi="Arial" w:cs="Arial"/>
          <w:sz w:val="22"/>
          <w:szCs w:val="22"/>
        </w:rPr>
        <w:t>., доцент кафедры конституционного и муниципального права;</w:t>
      </w:r>
    </w:p>
    <w:p w14:paraId="000001ED" w14:textId="77777777" w:rsidR="001C26CE" w:rsidRPr="00A322D8" w:rsidRDefault="00A238A0">
      <w:pPr>
        <w:tabs>
          <w:tab w:val="left" w:pos="284"/>
        </w:tabs>
        <w:jc w:val="both"/>
        <w:rPr>
          <w:rFonts w:ascii="Arial" w:eastAsia="Arial" w:hAnsi="Arial" w:cs="Arial"/>
          <w:sz w:val="22"/>
          <w:szCs w:val="22"/>
        </w:rPr>
      </w:pPr>
      <w:r w:rsidRPr="00A322D8">
        <w:rPr>
          <w:rFonts w:ascii="Arial" w:eastAsia="Arial" w:hAnsi="Arial" w:cs="Arial"/>
          <w:b/>
          <w:bCs/>
          <w:sz w:val="22"/>
          <w:szCs w:val="22"/>
        </w:rPr>
        <w:t xml:space="preserve">Рагимов А.Т. </w:t>
      </w:r>
      <w:r w:rsidRPr="00A322D8">
        <w:rPr>
          <w:rFonts w:ascii="Arial" w:eastAsia="Arial" w:hAnsi="Arial" w:cs="Arial"/>
          <w:sz w:val="22"/>
          <w:szCs w:val="22"/>
        </w:rPr>
        <w:t xml:space="preserve">– </w:t>
      </w:r>
      <w:proofErr w:type="spellStart"/>
      <w:r w:rsidRPr="00A322D8">
        <w:rPr>
          <w:rFonts w:ascii="Arial" w:eastAsia="Arial" w:hAnsi="Arial" w:cs="Arial"/>
          <w:sz w:val="22"/>
          <w:szCs w:val="22"/>
        </w:rPr>
        <w:t>д.ю.н</w:t>
      </w:r>
      <w:proofErr w:type="spellEnd"/>
      <w:r w:rsidRPr="00A322D8">
        <w:rPr>
          <w:rFonts w:ascii="Arial" w:eastAsia="Arial" w:hAnsi="Arial" w:cs="Arial"/>
          <w:sz w:val="22"/>
          <w:szCs w:val="22"/>
        </w:rPr>
        <w:t>., профессор, зав. кафедрой международного и евразийского права;</w:t>
      </w:r>
    </w:p>
    <w:p w14:paraId="000001EE" w14:textId="77777777" w:rsidR="001C26CE" w:rsidRPr="00A322D8" w:rsidRDefault="00A238A0">
      <w:pPr>
        <w:pBdr>
          <w:top w:val="nil"/>
          <w:left w:val="nil"/>
          <w:bottom w:val="nil"/>
          <w:right w:val="nil"/>
          <w:between w:val="nil"/>
        </w:pBdr>
        <w:jc w:val="both"/>
        <w:rPr>
          <w:rFonts w:ascii="Arial" w:eastAsia="Arial" w:hAnsi="Arial" w:cs="Arial"/>
          <w:color w:val="000000"/>
          <w:sz w:val="22"/>
          <w:szCs w:val="22"/>
        </w:rPr>
      </w:pPr>
      <w:proofErr w:type="spellStart"/>
      <w:r w:rsidRPr="00A322D8">
        <w:rPr>
          <w:rFonts w:ascii="Arial" w:eastAsia="Arial" w:hAnsi="Arial" w:cs="Arial"/>
          <w:b/>
          <w:bCs/>
          <w:color w:val="000000"/>
          <w:sz w:val="22"/>
          <w:szCs w:val="22"/>
        </w:rPr>
        <w:t>Чупанова</w:t>
      </w:r>
      <w:proofErr w:type="spellEnd"/>
      <w:r w:rsidRPr="00A322D8">
        <w:rPr>
          <w:rFonts w:ascii="Arial" w:eastAsia="Arial" w:hAnsi="Arial" w:cs="Arial"/>
          <w:b/>
          <w:bCs/>
          <w:color w:val="000000"/>
          <w:sz w:val="22"/>
          <w:szCs w:val="22"/>
        </w:rPr>
        <w:t xml:space="preserve"> А.Ч. </w:t>
      </w:r>
      <w:r w:rsidRPr="00A322D8">
        <w:rPr>
          <w:rFonts w:ascii="Arial" w:eastAsia="Arial" w:hAnsi="Arial" w:cs="Arial"/>
          <w:color w:val="000000"/>
          <w:sz w:val="22"/>
          <w:szCs w:val="22"/>
        </w:rPr>
        <w:t xml:space="preserve">– </w:t>
      </w:r>
      <w:proofErr w:type="spellStart"/>
      <w:r w:rsidRPr="00A322D8">
        <w:rPr>
          <w:rFonts w:ascii="Arial" w:eastAsia="Arial" w:hAnsi="Arial" w:cs="Arial"/>
          <w:color w:val="000000"/>
          <w:sz w:val="22"/>
          <w:szCs w:val="22"/>
        </w:rPr>
        <w:t>к.ю.н</w:t>
      </w:r>
      <w:proofErr w:type="spellEnd"/>
      <w:r w:rsidRPr="00A322D8">
        <w:rPr>
          <w:rFonts w:ascii="Arial" w:eastAsia="Arial" w:hAnsi="Arial" w:cs="Arial"/>
          <w:color w:val="000000"/>
          <w:sz w:val="22"/>
          <w:szCs w:val="22"/>
        </w:rPr>
        <w:t>., доцент кафедры теории государства и права.</w:t>
      </w:r>
    </w:p>
    <w:p w14:paraId="000001EF" w14:textId="77777777" w:rsidR="001C26CE" w:rsidRPr="00A322D8" w:rsidRDefault="001C26CE">
      <w:pPr>
        <w:tabs>
          <w:tab w:val="left" w:pos="1260"/>
        </w:tabs>
        <w:ind w:left="709"/>
        <w:jc w:val="both"/>
        <w:rPr>
          <w:rFonts w:ascii="Arial" w:eastAsia="Arial" w:hAnsi="Arial" w:cs="Arial"/>
          <w:sz w:val="22"/>
          <w:szCs w:val="22"/>
        </w:rPr>
      </w:pPr>
    </w:p>
    <w:sectPr w:rsidR="001C26CE" w:rsidRPr="00A322D8">
      <w:headerReference w:type="default" r:id="rId43"/>
      <w:pgSz w:w="11910" w:h="16840"/>
      <w:pgMar w:top="1134" w:right="567"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9DD6CC" w14:textId="77777777" w:rsidR="002143C1" w:rsidRDefault="002143C1">
      <w:r>
        <w:separator/>
      </w:r>
    </w:p>
  </w:endnote>
  <w:endnote w:type="continuationSeparator" w:id="0">
    <w:p w14:paraId="1C818179" w14:textId="77777777" w:rsidR="002143C1" w:rsidRDefault="00214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30B16995-A099-4881-BB01-3F775A93AD27}"/>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embedRegular r:id="rId2" w:fontKey="{984F8C5B-E112-4F60-9029-DB2505D12EAA}"/>
    <w:embedItalic r:id="rId3" w:fontKey="{12C069D3-3CEA-4565-96FE-8D133DC82A7A}"/>
  </w:font>
  <w:font w:name="Calibri">
    <w:panose1 w:val="020F0502020204030204"/>
    <w:charset w:val="CC"/>
    <w:family w:val="swiss"/>
    <w:pitch w:val="variable"/>
    <w:sig w:usb0="E0002AFF" w:usb1="C000247B" w:usb2="00000009" w:usb3="00000000" w:csb0="000001FF" w:csb1="00000000"/>
    <w:embedRegular r:id="rId4" w:fontKey="{14ED884C-0734-49EF-9CCD-8CF986484662}"/>
    <w:embedBold r:id="rId5" w:fontKey="{C088E7DB-0519-4904-8B9A-77100697D472}"/>
  </w:font>
  <w:font w:name="Tahoma">
    <w:panose1 w:val="020B0604030504040204"/>
    <w:charset w:val="CC"/>
    <w:family w:val="swiss"/>
    <w:pitch w:val="variable"/>
    <w:sig w:usb0="E1002EFF" w:usb1="C000605B" w:usb2="00000029" w:usb3="00000000" w:csb0="000101FF" w:csb1="00000000"/>
    <w:embedRegular r:id="rId6" w:fontKey="{28554AE9-3ED3-4B49-A429-33BC7136B527}"/>
  </w:font>
  <w:font w:name="Consolas">
    <w:panose1 w:val="020B0609020204030204"/>
    <w:charset w:val="CC"/>
    <w:family w:val="modern"/>
    <w:pitch w:val="fixed"/>
    <w:sig w:usb0="E00006FF" w:usb1="0000FCFF" w:usb2="00000001" w:usb3="00000000" w:csb0="0000019F" w:csb1="00000000"/>
    <w:embedRegular r:id="rId7" w:fontKey="{71F5A39E-8EE8-4B86-8FE5-960E6C92C05A}"/>
  </w:font>
  <w:font w:name="Verdana">
    <w:panose1 w:val="020B0604030504040204"/>
    <w:charset w:val="CC"/>
    <w:family w:val="swiss"/>
    <w:pitch w:val="variable"/>
    <w:sig w:usb0="A10006FF" w:usb1="4000205B" w:usb2="00000010" w:usb3="00000000" w:csb0="0000019F" w:csb1="00000000"/>
    <w:embedRegular r:id="rId8" w:fontKey="{0989C2DF-8B97-40B9-A3CC-FE1BDFD466AC}"/>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1EDA7B" w14:textId="77777777" w:rsidR="002143C1" w:rsidRDefault="002143C1">
      <w:r>
        <w:separator/>
      </w:r>
    </w:p>
  </w:footnote>
  <w:footnote w:type="continuationSeparator" w:id="0">
    <w:p w14:paraId="61D6035C" w14:textId="77777777" w:rsidR="002143C1" w:rsidRDefault="002143C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F0" w14:textId="58413E18" w:rsidR="00A238A0" w:rsidRDefault="00A238A0">
    <w:pPr>
      <w:widowControl w:val="0"/>
      <w:pBdr>
        <w:top w:val="nil"/>
        <w:left w:val="nil"/>
        <w:bottom w:val="nil"/>
        <w:right w:val="nil"/>
        <w:between w:val="nil"/>
      </w:pBdr>
      <w:tabs>
        <w:tab w:val="center" w:pos="4677"/>
        <w:tab w:val="right" w:pos="9355"/>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A322D8">
      <w:rPr>
        <w:noProof/>
        <w:color w:val="000000"/>
        <w:sz w:val="20"/>
        <w:szCs w:val="20"/>
      </w:rPr>
      <w:t>17</w:t>
    </w:r>
    <w:r>
      <w:rPr>
        <w:color w:val="000000"/>
        <w:sz w:val="20"/>
        <w:szCs w:val="2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22030"/>
    <w:multiLevelType w:val="multilevel"/>
    <w:tmpl w:val="0FEAE48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E281334"/>
    <w:multiLevelType w:val="multilevel"/>
    <w:tmpl w:val="CFFA2A72"/>
    <w:lvl w:ilvl="0">
      <w:start w:val="1"/>
      <w:numFmt w:val="bullet"/>
      <w:lvlText w:val="●"/>
      <w:lvlJc w:val="left"/>
      <w:pPr>
        <w:ind w:left="362" w:hanging="360"/>
      </w:pPr>
      <w:rPr>
        <w:rFonts w:ascii="Noto Sans Symbols" w:eastAsia="Noto Sans Symbols" w:hAnsi="Noto Sans Symbols" w:cs="Noto Sans Symbols"/>
      </w:rPr>
    </w:lvl>
    <w:lvl w:ilvl="1">
      <w:start w:val="1"/>
      <w:numFmt w:val="bullet"/>
      <w:lvlText w:val="o"/>
      <w:lvlJc w:val="left"/>
      <w:pPr>
        <w:ind w:left="1082" w:hanging="360"/>
      </w:pPr>
      <w:rPr>
        <w:rFonts w:ascii="Courier New" w:eastAsia="Courier New" w:hAnsi="Courier New" w:cs="Courier New"/>
      </w:rPr>
    </w:lvl>
    <w:lvl w:ilvl="2">
      <w:start w:val="1"/>
      <w:numFmt w:val="bullet"/>
      <w:lvlText w:val="▪"/>
      <w:lvlJc w:val="left"/>
      <w:pPr>
        <w:ind w:left="1802" w:hanging="360"/>
      </w:pPr>
      <w:rPr>
        <w:rFonts w:ascii="Noto Sans Symbols" w:eastAsia="Noto Sans Symbols" w:hAnsi="Noto Sans Symbols" w:cs="Noto Sans Symbols"/>
      </w:rPr>
    </w:lvl>
    <w:lvl w:ilvl="3">
      <w:start w:val="1"/>
      <w:numFmt w:val="bullet"/>
      <w:lvlText w:val="●"/>
      <w:lvlJc w:val="left"/>
      <w:pPr>
        <w:ind w:left="2522" w:hanging="360"/>
      </w:pPr>
      <w:rPr>
        <w:rFonts w:ascii="Noto Sans Symbols" w:eastAsia="Noto Sans Symbols" w:hAnsi="Noto Sans Symbols" w:cs="Noto Sans Symbols"/>
      </w:rPr>
    </w:lvl>
    <w:lvl w:ilvl="4">
      <w:start w:val="1"/>
      <w:numFmt w:val="bullet"/>
      <w:lvlText w:val="o"/>
      <w:lvlJc w:val="left"/>
      <w:pPr>
        <w:ind w:left="3242" w:hanging="360"/>
      </w:pPr>
      <w:rPr>
        <w:rFonts w:ascii="Courier New" w:eastAsia="Courier New" w:hAnsi="Courier New" w:cs="Courier New"/>
      </w:rPr>
    </w:lvl>
    <w:lvl w:ilvl="5">
      <w:start w:val="1"/>
      <w:numFmt w:val="bullet"/>
      <w:lvlText w:val="▪"/>
      <w:lvlJc w:val="left"/>
      <w:pPr>
        <w:ind w:left="3962" w:hanging="360"/>
      </w:pPr>
      <w:rPr>
        <w:rFonts w:ascii="Noto Sans Symbols" w:eastAsia="Noto Sans Symbols" w:hAnsi="Noto Sans Symbols" w:cs="Noto Sans Symbols"/>
      </w:rPr>
    </w:lvl>
    <w:lvl w:ilvl="6">
      <w:start w:val="1"/>
      <w:numFmt w:val="bullet"/>
      <w:lvlText w:val="●"/>
      <w:lvlJc w:val="left"/>
      <w:pPr>
        <w:ind w:left="4682" w:hanging="360"/>
      </w:pPr>
      <w:rPr>
        <w:rFonts w:ascii="Noto Sans Symbols" w:eastAsia="Noto Sans Symbols" w:hAnsi="Noto Sans Symbols" w:cs="Noto Sans Symbols"/>
      </w:rPr>
    </w:lvl>
    <w:lvl w:ilvl="7">
      <w:start w:val="1"/>
      <w:numFmt w:val="bullet"/>
      <w:lvlText w:val="o"/>
      <w:lvlJc w:val="left"/>
      <w:pPr>
        <w:ind w:left="5402" w:hanging="360"/>
      </w:pPr>
      <w:rPr>
        <w:rFonts w:ascii="Courier New" w:eastAsia="Courier New" w:hAnsi="Courier New" w:cs="Courier New"/>
      </w:rPr>
    </w:lvl>
    <w:lvl w:ilvl="8">
      <w:start w:val="1"/>
      <w:numFmt w:val="bullet"/>
      <w:lvlText w:val="▪"/>
      <w:lvlJc w:val="left"/>
      <w:pPr>
        <w:ind w:left="6122" w:hanging="360"/>
      </w:pPr>
      <w:rPr>
        <w:rFonts w:ascii="Noto Sans Symbols" w:eastAsia="Noto Sans Symbols" w:hAnsi="Noto Sans Symbols" w:cs="Noto Sans Symbols"/>
      </w:rPr>
    </w:lvl>
  </w:abstractNum>
  <w:abstractNum w:abstractNumId="2" w15:restartNumberingAfterBreak="0">
    <w:nsid w:val="28A62347"/>
    <w:multiLevelType w:val="multilevel"/>
    <w:tmpl w:val="1910C4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C421DD5"/>
    <w:multiLevelType w:val="multilevel"/>
    <w:tmpl w:val="50ECE6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30E5228"/>
    <w:multiLevelType w:val="multilevel"/>
    <w:tmpl w:val="2BCEFB8A"/>
    <w:lvl w:ilvl="0">
      <w:start w:val="1"/>
      <w:numFmt w:val="bullet"/>
      <w:pStyle w:val="caaieiaie2"/>
      <w:lvlText w:val="●"/>
      <w:lvlJc w:val="left"/>
      <w:pPr>
        <w:ind w:left="1260" w:hanging="360"/>
      </w:pPr>
      <w:rPr>
        <w:rFonts w:ascii="Noto Sans Symbols" w:eastAsia="Noto Sans Symbols" w:hAnsi="Noto Sans Symbols" w:cs="Noto Sans Symbols"/>
      </w:rPr>
    </w:lvl>
    <w:lvl w:ilvl="1">
      <w:start w:val="3"/>
      <w:numFmt w:val="bullet"/>
      <w:lvlText w:val="·"/>
      <w:lvlJc w:val="left"/>
      <w:pPr>
        <w:ind w:left="1980" w:hanging="360"/>
      </w:pPr>
      <w:rPr>
        <w:rFonts w:ascii="Arial" w:eastAsia="Arial" w:hAnsi="Arial" w:cs="Arial"/>
      </w:rPr>
    </w:lvl>
    <w:lvl w:ilvl="2">
      <w:start w:val="1"/>
      <w:numFmt w:val="bullet"/>
      <w:lvlText w:val="▪"/>
      <w:lvlJc w:val="left"/>
      <w:pPr>
        <w:ind w:left="2700" w:hanging="360"/>
      </w:pPr>
      <w:rPr>
        <w:rFonts w:ascii="Noto Sans Symbols" w:eastAsia="Noto Sans Symbols" w:hAnsi="Noto Sans Symbols" w:cs="Noto Sans Symbols"/>
      </w:rPr>
    </w:lvl>
    <w:lvl w:ilvl="3">
      <w:start w:val="1"/>
      <w:numFmt w:val="bullet"/>
      <w:lvlText w:val="●"/>
      <w:lvlJc w:val="left"/>
      <w:pPr>
        <w:ind w:left="3420" w:hanging="360"/>
      </w:pPr>
      <w:rPr>
        <w:rFonts w:ascii="Noto Sans Symbols" w:eastAsia="Noto Sans Symbols" w:hAnsi="Noto Sans Symbols" w:cs="Noto Sans Symbol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Symbols" w:eastAsia="Noto Sans Symbols" w:hAnsi="Noto Sans Symbols" w:cs="Noto Sans Symbols"/>
      </w:rPr>
    </w:lvl>
    <w:lvl w:ilvl="6">
      <w:start w:val="1"/>
      <w:numFmt w:val="bullet"/>
      <w:lvlText w:val="●"/>
      <w:lvlJc w:val="left"/>
      <w:pPr>
        <w:ind w:left="5580" w:hanging="360"/>
      </w:pPr>
      <w:rPr>
        <w:rFonts w:ascii="Noto Sans Symbols" w:eastAsia="Noto Sans Symbols" w:hAnsi="Noto Sans Symbols" w:cs="Noto Sans Symbol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Symbols" w:eastAsia="Noto Sans Symbols" w:hAnsi="Noto Sans Symbols" w:cs="Noto Sans Symbols"/>
      </w:rPr>
    </w:lvl>
  </w:abstractNum>
  <w:abstractNum w:abstractNumId="5" w15:restartNumberingAfterBreak="0">
    <w:nsid w:val="34333CA2"/>
    <w:multiLevelType w:val="multilevel"/>
    <w:tmpl w:val="902083B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378D54E9"/>
    <w:multiLevelType w:val="multilevel"/>
    <w:tmpl w:val="7A36DCF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463514B9"/>
    <w:multiLevelType w:val="multilevel"/>
    <w:tmpl w:val="7FF8F0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9E461A4"/>
    <w:multiLevelType w:val="multilevel"/>
    <w:tmpl w:val="42C4B16A"/>
    <w:lvl w:ilvl="0">
      <w:start w:val="1"/>
      <w:numFmt w:val="bullet"/>
      <w:lvlText w:val="●"/>
      <w:lvlJc w:val="left"/>
      <w:pPr>
        <w:ind w:left="372" w:hanging="372"/>
      </w:pPr>
      <w:rPr>
        <w:rFonts w:ascii="Noto Sans Symbols" w:eastAsia="Noto Sans Symbols" w:hAnsi="Noto Sans Symbols" w:cs="Noto Sans Symbols"/>
        <w:b w:val="0"/>
        <w:bCs w:val="0"/>
        <w:i w:val="0"/>
        <w:iCs w:val="0"/>
        <w:sz w:val="22"/>
        <w:szCs w:val="22"/>
      </w:rPr>
    </w:lvl>
    <w:lvl w:ilvl="1">
      <w:numFmt w:val="bullet"/>
      <w:lvlText w:val="●"/>
      <w:lvlJc w:val="left"/>
      <w:pPr>
        <w:ind w:left="-708" w:hanging="286"/>
      </w:pPr>
      <w:rPr>
        <w:rFonts w:ascii="Noto Sans Symbols" w:eastAsia="Noto Sans Symbols" w:hAnsi="Noto Sans Symbols" w:cs="Noto Sans Symbols"/>
        <w:b w:val="0"/>
        <w:bCs w:val="0"/>
        <w:i w:val="0"/>
        <w:iCs w:val="0"/>
        <w:sz w:val="20"/>
        <w:szCs w:val="20"/>
      </w:rPr>
    </w:lvl>
    <w:lvl w:ilvl="2">
      <w:numFmt w:val="bullet"/>
      <w:lvlText w:val="•"/>
      <w:lvlJc w:val="left"/>
      <w:pPr>
        <w:ind w:left="1305" w:hanging="286"/>
      </w:pPr>
    </w:lvl>
    <w:lvl w:ilvl="3">
      <w:numFmt w:val="bullet"/>
      <w:lvlText w:val="•"/>
      <w:lvlJc w:val="left"/>
      <w:pPr>
        <w:ind w:left="2240" w:hanging="286"/>
      </w:pPr>
    </w:lvl>
    <w:lvl w:ilvl="4">
      <w:numFmt w:val="bullet"/>
      <w:lvlText w:val="•"/>
      <w:lvlJc w:val="left"/>
      <w:pPr>
        <w:ind w:left="3176" w:hanging="286"/>
      </w:pPr>
    </w:lvl>
    <w:lvl w:ilvl="5">
      <w:numFmt w:val="bullet"/>
      <w:lvlText w:val="•"/>
      <w:lvlJc w:val="left"/>
      <w:pPr>
        <w:ind w:left="4111" w:hanging="286"/>
      </w:pPr>
    </w:lvl>
    <w:lvl w:ilvl="6">
      <w:numFmt w:val="bullet"/>
      <w:lvlText w:val="•"/>
      <w:lvlJc w:val="left"/>
      <w:pPr>
        <w:ind w:left="5046" w:hanging="286"/>
      </w:pPr>
    </w:lvl>
    <w:lvl w:ilvl="7">
      <w:numFmt w:val="bullet"/>
      <w:lvlText w:val="•"/>
      <w:lvlJc w:val="left"/>
      <w:pPr>
        <w:ind w:left="5982" w:hanging="286"/>
      </w:pPr>
    </w:lvl>
    <w:lvl w:ilvl="8">
      <w:numFmt w:val="bullet"/>
      <w:lvlText w:val="•"/>
      <w:lvlJc w:val="left"/>
      <w:pPr>
        <w:ind w:left="6917" w:hanging="286"/>
      </w:pPr>
    </w:lvl>
  </w:abstractNum>
  <w:abstractNum w:abstractNumId="9" w15:restartNumberingAfterBreak="0">
    <w:nsid w:val="4BFD7DAC"/>
    <w:multiLevelType w:val="multilevel"/>
    <w:tmpl w:val="FEF23CC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5FD53A01"/>
    <w:multiLevelType w:val="multilevel"/>
    <w:tmpl w:val="10A614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66790F80"/>
    <w:multiLevelType w:val="multilevel"/>
    <w:tmpl w:val="9FFE60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7784026"/>
    <w:multiLevelType w:val="multilevel"/>
    <w:tmpl w:val="4304590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67B733B3"/>
    <w:multiLevelType w:val="multilevel"/>
    <w:tmpl w:val="1A2A36B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6DDF5BCF"/>
    <w:multiLevelType w:val="multilevel"/>
    <w:tmpl w:val="B3EE59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716F05C4"/>
    <w:multiLevelType w:val="multilevel"/>
    <w:tmpl w:val="D430C70A"/>
    <w:lvl w:ilvl="0">
      <w:start w:val="1"/>
      <w:numFmt w:val="decimal"/>
      <w:pStyle w:val="a"/>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D185590"/>
    <w:multiLevelType w:val="multilevel"/>
    <w:tmpl w:val="980A2BC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15"/>
  </w:num>
  <w:num w:numId="2">
    <w:abstractNumId w:val="4"/>
  </w:num>
  <w:num w:numId="3">
    <w:abstractNumId w:val="9"/>
  </w:num>
  <w:num w:numId="4">
    <w:abstractNumId w:val="16"/>
  </w:num>
  <w:num w:numId="5">
    <w:abstractNumId w:val="0"/>
  </w:num>
  <w:num w:numId="6">
    <w:abstractNumId w:val="5"/>
  </w:num>
  <w:num w:numId="7">
    <w:abstractNumId w:val="1"/>
  </w:num>
  <w:num w:numId="8">
    <w:abstractNumId w:val="14"/>
  </w:num>
  <w:num w:numId="9">
    <w:abstractNumId w:val="8"/>
  </w:num>
  <w:num w:numId="10">
    <w:abstractNumId w:val="10"/>
  </w:num>
  <w:num w:numId="11">
    <w:abstractNumId w:val="12"/>
  </w:num>
  <w:num w:numId="12">
    <w:abstractNumId w:val="13"/>
  </w:num>
  <w:num w:numId="13">
    <w:abstractNumId w:val="6"/>
  </w:num>
  <w:num w:numId="14">
    <w:abstractNumId w:val="3"/>
  </w:num>
  <w:num w:numId="15">
    <w:abstractNumId w:val="2"/>
  </w:num>
  <w:num w:numId="16">
    <w:abstractNumId w:val="1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6CE"/>
    <w:rsid w:val="00100A80"/>
    <w:rsid w:val="001C26CE"/>
    <w:rsid w:val="002143C1"/>
    <w:rsid w:val="00A20F80"/>
    <w:rsid w:val="00A238A0"/>
    <w:rsid w:val="00A322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17DCC"/>
  <w15:docId w15:val="{4140D2D5-B6E1-415C-9C9C-548F99239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style>
  <w:style w:type="paragraph" w:styleId="1">
    <w:name w:val="heading 1"/>
    <w:basedOn w:val="a0"/>
    <w:next w:val="a0"/>
    <w:pPr>
      <w:keepNext/>
      <w:widowControl w:val="0"/>
      <w:spacing w:before="240" w:after="60"/>
      <w:ind w:firstLine="400"/>
      <w:jc w:val="both"/>
      <w:outlineLvl w:val="0"/>
    </w:pPr>
    <w:rPr>
      <w:rFonts w:ascii="Arial" w:eastAsia="Arial" w:hAnsi="Arial" w:cs="Arial"/>
      <w:b/>
      <w:bCs/>
      <w:sz w:val="32"/>
      <w:szCs w:val="32"/>
    </w:rPr>
  </w:style>
  <w:style w:type="paragraph" w:styleId="2">
    <w:name w:val="heading 2"/>
    <w:basedOn w:val="a0"/>
    <w:next w:val="a0"/>
    <w:pPr>
      <w:keepNext/>
      <w:widowControl w:val="0"/>
      <w:spacing w:before="240" w:after="60"/>
      <w:ind w:firstLine="400"/>
      <w:jc w:val="both"/>
      <w:outlineLvl w:val="1"/>
    </w:pPr>
    <w:rPr>
      <w:rFonts w:ascii="Arial" w:eastAsia="Arial" w:hAnsi="Arial" w:cs="Arial"/>
      <w:b/>
      <w:bCs/>
      <w:i/>
      <w:iCs/>
      <w:sz w:val="28"/>
      <w:szCs w:val="28"/>
    </w:rPr>
  </w:style>
  <w:style w:type="paragraph" w:styleId="3">
    <w:name w:val="heading 3"/>
    <w:basedOn w:val="a0"/>
    <w:next w:val="a0"/>
    <w:pPr>
      <w:keepNext/>
      <w:widowControl w:val="0"/>
      <w:spacing w:before="240" w:after="60"/>
      <w:ind w:firstLine="400"/>
      <w:jc w:val="both"/>
      <w:outlineLvl w:val="2"/>
    </w:pPr>
    <w:rPr>
      <w:rFonts w:ascii="Arial" w:eastAsia="Arial" w:hAnsi="Arial" w:cs="Arial"/>
      <w:b/>
      <w:bCs/>
      <w:sz w:val="26"/>
      <w:szCs w:val="26"/>
    </w:rPr>
  </w:style>
  <w:style w:type="paragraph" w:styleId="4">
    <w:name w:val="heading 4"/>
    <w:basedOn w:val="a0"/>
    <w:next w:val="a0"/>
    <w:pPr>
      <w:keepNext/>
      <w:spacing w:before="240" w:after="60"/>
      <w:outlineLvl w:val="3"/>
    </w:pPr>
    <w:rPr>
      <w:b/>
      <w:bCs/>
      <w:sz w:val="28"/>
      <w:szCs w:val="28"/>
    </w:rPr>
  </w:style>
  <w:style w:type="paragraph" w:styleId="5">
    <w:name w:val="heading 5"/>
    <w:basedOn w:val="a0"/>
    <w:next w:val="a0"/>
    <w:pPr>
      <w:widowControl w:val="0"/>
      <w:spacing w:before="240" w:after="60"/>
      <w:ind w:firstLine="400"/>
      <w:jc w:val="both"/>
      <w:outlineLvl w:val="4"/>
    </w:pPr>
    <w:rPr>
      <w:b/>
      <w:bCs/>
      <w:i/>
      <w:iCs/>
      <w:sz w:val="26"/>
      <w:szCs w:val="26"/>
    </w:rPr>
  </w:style>
  <w:style w:type="paragraph" w:styleId="6">
    <w:name w:val="heading 6"/>
    <w:basedOn w:val="a0"/>
    <w:next w:val="a0"/>
    <w:pPr>
      <w:keepNext/>
      <w:widowControl w:val="0"/>
      <w:ind w:firstLine="400"/>
      <w:jc w:val="center"/>
      <w:outlineLvl w:val="5"/>
    </w:pPr>
    <w:rPr>
      <w:sz w:val="28"/>
      <w:szCs w:val="28"/>
    </w:rPr>
  </w:style>
  <w:style w:type="paragraph" w:styleId="7">
    <w:name w:val="heading 7"/>
    <w:link w:val="70"/>
    <w:uiPriority w:val="99"/>
    <w:qFormat/>
    <w:rsid w:val="00794AEB"/>
    <w:pPr>
      <w:keepNext/>
      <w:keepLines/>
      <w:spacing w:before="200"/>
      <w:outlineLvl w:val="6"/>
    </w:pPr>
    <w:rPr>
      <w:rFonts w:ascii="Cambria" w:hAnsi="Cambria"/>
      <w:i/>
      <w:iCs/>
      <w:color w:val="404040"/>
    </w:rPr>
  </w:style>
  <w:style w:type="paragraph" w:styleId="8">
    <w:name w:val="heading 8"/>
    <w:link w:val="80"/>
    <w:uiPriority w:val="99"/>
    <w:qFormat/>
    <w:rsid w:val="00794AEB"/>
    <w:pPr>
      <w:keepNext/>
      <w:widowControl w:val="0"/>
      <w:ind w:firstLine="284"/>
      <w:jc w:val="both"/>
      <w:outlineLvl w:val="7"/>
    </w:pPr>
    <w:rPr>
      <w:b/>
      <w:spacing w:val="20"/>
      <w:sz w:val="22"/>
      <w:szCs w:val="20"/>
    </w:rPr>
  </w:style>
  <w:style w:type="paragraph" w:styleId="9">
    <w:name w:val="heading 9"/>
    <w:link w:val="90"/>
    <w:uiPriority w:val="99"/>
    <w:qFormat/>
    <w:rsid w:val="00794AEB"/>
    <w:pPr>
      <w:keepNext/>
      <w:widowControl w:val="0"/>
      <w:autoSpaceDE w:val="0"/>
      <w:autoSpaceDN w:val="0"/>
      <w:adjustRightInd w:val="0"/>
      <w:spacing w:before="300" w:line="300" w:lineRule="auto"/>
      <w:ind w:left="680" w:right="600" w:firstLine="400"/>
      <w:jc w:val="center"/>
      <w:outlineLvl w:val="8"/>
    </w:pPr>
    <w:rPr>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4">
    <w:name w:val="Title"/>
    <w:basedOn w:val="a0"/>
    <w:next w:val="a0"/>
    <w:uiPriority w:val="99"/>
    <w:qFormat/>
    <w:pPr>
      <w:widowControl w:val="0"/>
      <w:ind w:firstLine="400"/>
      <w:jc w:val="center"/>
    </w:pPr>
    <w:rPr>
      <w:b/>
      <w:bCs/>
      <w:sz w:val="28"/>
      <w:szCs w:val="28"/>
    </w:rPr>
  </w:style>
  <w:style w:type="character" w:customStyle="1" w:styleId="10">
    <w:name w:val="Заголовок 1 Знак"/>
    <w:basedOn w:val="a1"/>
    <w:uiPriority w:val="1"/>
    <w:locked/>
    <w:rsid w:val="00794AEB"/>
    <w:rPr>
      <w:rFonts w:ascii="Arial" w:hAnsi="Arial" w:cs="Arial"/>
      <w:b/>
      <w:bCs/>
      <w:kern w:val="32"/>
      <w:sz w:val="32"/>
      <w:szCs w:val="32"/>
      <w:lang w:eastAsia="ru-RU"/>
    </w:rPr>
  </w:style>
  <w:style w:type="character" w:customStyle="1" w:styleId="20">
    <w:name w:val="Заголовок 2 Знак"/>
    <w:basedOn w:val="a1"/>
    <w:uiPriority w:val="1"/>
    <w:locked/>
    <w:rsid w:val="00794AEB"/>
    <w:rPr>
      <w:rFonts w:ascii="Arial" w:hAnsi="Arial" w:cs="Arial"/>
      <w:b/>
      <w:bCs/>
      <w:i/>
      <w:iCs/>
      <w:sz w:val="28"/>
      <w:szCs w:val="28"/>
      <w:lang w:eastAsia="ru-RU"/>
    </w:rPr>
  </w:style>
  <w:style w:type="character" w:customStyle="1" w:styleId="30">
    <w:name w:val="Заголовок 3 Знак"/>
    <w:basedOn w:val="a1"/>
    <w:uiPriority w:val="99"/>
    <w:locked/>
    <w:rsid w:val="00794AEB"/>
    <w:rPr>
      <w:rFonts w:ascii="Arial" w:hAnsi="Arial" w:cs="Arial"/>
      <w:b/>
      <w:bCs/>
      <w:sz w:val="26"/>
      <w:szCs w:val="26"/>
      <w:lang w:eastAsia="ru-RU"/>
    </w:rPr>
  </w:style>
  <w:style w:type="character" w:customStyle="1" w:styleId="40">
    <w:name w:val="Заголовок 4 Знак"/>
    <w:basedOn w:val="a1"/>
    <w:uiPriority w:val="99"/>
    <w:locked/>
    <w:rsid w:val="00960D1F"/>
    <w:rPr>
      <w:rFonts w:ascii="Times New Roman" w:hAnsi="Times New Roman" w:cs="Times New Roman"/>
      <w:b/>
      <w:bCs/>
      <w:sz w:val="28"/>
      <w:szCs w:val="28"/>
      <w:lang w:eastAsia="ru-RU"/>
    </w:rPr>
  </w:style>
  <w:style w:type="character" w:customStyle="1" w:styleId="50">
    <w:name w:val="Заголовок 5 Знак"/>
    <w:basedOn w:val="a1"/>
    <w:uiPriority w:val="99"/>
    <w:locked/>
    <w:rsid w:val="00794AEB"/>
    <w:rPr>
      <w:rFonts w:ascii="Times New Roman" w:hAnsi="Times New Roman" w:cs="Times New Roman"/>
      <w:b/>
      <w:bCs/>
      <w:i/>
      <w:iCs/>
      <w:sz w:val="26"/>
      <w:szCs w:val="26"/>
      <w:lang w:eastAsia="ru-RU"/>
    </w:rPr>
  </w:style>
  <w:style w:type="character" w:customStyle="1" w:styleId="60">
    <w:name w:val="Заголовок 6 Знак"/>
    <w:basedOn w:val="a1"/>
    <w:uiPriority w:val="99"/>
    <w:locked/>
    <w:rsid w:val="00794AEB"/>
    <w:rPr>
      <w:rFonts w:ascii="Times New Roman" w:hAnsi="Times New Roman" w:cs="Times New Roman"/>
      <w:sz w:val="28"/>
      <w:szCs w:val="28"/>
      <w:lang w:eastAsia="ru-RU"/>
    </w:rPr>
  </w:style>
  <w:style w:type="character" w:customStyle="1" w:styleId="70">
    <w:name w:val="Заголовок 7 Знак"/>
    <w:basedOn w:val="a1"/>
    <w:link w:val="7"/>
    <w:uiPriority w:val="99"/>
    <w:locked/>
    <w:rsid w:val="00794AEB"/>
    <w:rPr>
      <w:rFonts w:ascii="Cambria" w:hAnsi="Cambria" w:cs="Times New Roman"/>
      <w:i/>
      <w:iCs/>
      <w:color w:val="404040"/>
      <w:sz w:val="24"/>
      <w:szCs w:val="24"/>
      <w:lang w:eastAsia="ru-RU"/>
    </w:rPr>
  </w:style>
  <w:style w:type="character" w:customStyle="1" w:styleId="80">
    <w:name w:val="Заголовок 8 Знак"/>
    <w:basedOn w:val="a1"/>
    <w:link w:val="8"/>
    <w:uiPriority w:val="99"/>
    <w:locked/>
    <w:rsid w:val="00794AEB"/>
    <w:rPr>
      <w:rFonts w:ascii="Times New Roman" w:hAnsi="Times New Roman" w:cs="Times New Roman"/>
      <w:b/>
      <w:spacing w:val="20"/>
      <w:sz w:val="20"/>
      <w:szCs w:val="20"/>
      <w:lang w:eastAsia="ru-RU"/>
    </w:rPr>
  </w:style>
  <w:style w:type="character" w:customStyle="1" w:styleId="90">
    <w:name w:val="Заголовок 9 Знак"/>
    <w:basedOn w:val="a1"/>
    <w:link w:val="9"/>
    <w:uiPriority w:val="99"/>
    <w:locked/>
    <w:rsid w:val="00794AEB"/>
    <w:rPr>
      <w:rFonts w:ascii="Times New Roman" w:hAnsi="Times New Roman" w:cs="Times New Roman"/>
      <w:sz w:val="28"/>
      <w:szCs w:val="28"/>
      <w:lang w:eastAsia="ru-RU"/>
    </w:rPr>
  </w:style>
  <w:style w:type="character" w:customStyle="1" w:styleId="FontStyle59">
    <w:name w:val="Font Style59"/>
    <w:uiPriority w:val="99"/>
    <w:rsid w:val="00173E68"/>
    <w:rPr>
      <w:rFonts w:ascii="Times New Roman" w:hAnsi="Times New Roman"/>
      <w:b/>
      <w:sz w:val="16"/>
    </w:rPr>
  </w:style>
  <w:style w:type="paragraph" w:customStyle="1" w:styleId="Style26">
    <w:name w:val="Style26"/>
    <w:uiPriority w:val="99"/>
    <w:rsid w:val="00173E68"/>
    <w:pPr>
      <w:widowControl w:val="0"/>
      <w:autoSpaceDE w:val="0"/>
      <w:autoSpaceDN w:val="0"/>
      <w:adjustRightInd w:val="0"/>
      <w:jc w:val="both"/>
    </w:pPr>
  </w:style>
  <w:style w:type="paragraph" w:customStyle="1" w:styleId="Style29">
    <w:name w:val="Style29"/>
    <w:uiPriority w:val="99"/>
    <w:rsid w:val="00173E68"/>
    <w:pPr>
      <w:widowControl w:val="0"/>
      <w:autoSpaceDE w:val="0"/>
      <w:autoSpaceDN w:val="0"/>
      <w:adjustRightInd w:val="0"/>
    </w:pPr>
  </w:style>
  <w:style w:type="character" w:customStyle="1" w:styleId="FontStyle57">
    <w:name w:val="Font Style57"/>
    <w:uiPriority w:val="99"/>
    <w:rsid w:val="00173E68"/>
    <w:rPr>
      <w:rFonts w:ascii="Times New Roman" w:hAnsi="Times New Roman"/>
      <w:sz w:val="12"/>
    </w:rPr>
  </w:style>
  <w:style w:type="paragraph" w:styleId="a5">
    <w:name w:val="Normal (Web)"/>
    <w:rsid w:val="00D522CC"/>
    <w:pPr>
      <w:spacing w:before="100" w:beforeAutospacing="1" w:after="100" w:afterAutospacing="1"/>
    </w:pPr>
  </w:style>
  <w:style w:type="character" w:styleId="a6">
    <w:name w:val="Hyperlink"/>
    <w:basedOn w:val="a1"/>
    <w:uiPriority w:val="99"/>
    <w:rsid w:val="00D522CC"/>
    <w:rPr>
      <w:rFonts w:cs="Times New Roman"/>
      <w:color w:val="0000FF"/>
      <w:u w:val="single"/>
    </w:rPr>
  </w:style>
  <w:style w:type="paragraph" w:styleId="a7">
    <w:name w:val="List Paragraph"/>
    <w:uiPriority w:val="34"/>
    <w:qFormat/>
    <w:rsid w:val="00055263"/>
    <w:pPr>
      <w:ind w:left="720"/>
      <w:contextualSpacing/>
    </w:pPr>
  </w:style>
  <w:style w:type="character" w:customStyle="1" w:styleId="a8">
    <w:name w:val="Подзаголовок Знак"/>
    <w:basedOn w:val="a1"/>
    <w:uiPriority w:val="99"/>
    <w:locked/>
    <w:rsid w:val="00DA2693"/>
    <w:rPr>
      <w:rFonts w:ascii="Times New Roman" w:hAnsi="Times New Roman" w:cs="Times New Roman"/>
      <w:b/>
      <w:bCs/>
      <w:sz w:val="24"/>
      <w:szCs w:val="24"/>
      <w:lang w:eastAsia="ru-RU"/>
    </w:rPr>
  </w:style>
  <w:style w:type="character" w:customStyle="1" w:styleId="FontStyle55">
    <w:name w:val="Font Style55"/>
    <w:uiPriority w:val="99"/>
    <w:rsid w:val="00960D1F"/>
    <w:rPr>
      <w:rFonts w:ascii="Times New Roman" w:hAnsi="Times New Roman"/>
      <w:sz w:val="20"/>
    </w:rPr>
  </w:style>
  <w:style w:type="character" w:customStyle="1" w:styleId="BodyTextIndent3Char">
    <w:name w:val="Body Text Indent 3 Char"/>
    <w:uiPriority w:val="99"/>
    <w:locked/>
    <w:rsid w:val="00960D1F"/>
    <w:rPr>
      <w:sz w:val="16"/>
    </w:rPr>
  </w:style>
  <w:style w:type="paragraph" w:styleId="31">
    <w:name w:val="Body Text Indent 3"/>
    <w:link w:val="32"/>
    <w:rsid w:val="00960D1F"/>
    <w:pPr>
      <w:spacing w:after="120"/>
      <w:ind w:left="283"/>
    </w:pPr>
    <w:rPr>
      <w:rFonts w:ascii="Calibri" w:eastAsia="Calibri" w:hAnsi="Calibri"/>
      <w:sz w:val="16"/>
      <w:szCs w:val="16"/>
    </w:rPr>
  </w:style>
  <w:style w:type="character" w:customStyle="1" w:styleId="32">
    <w:name w:val="Основной текст с отступом 3 Знак"/>
    <w:basedOn w:val="a1"/>
    <w:link w:val="31"/>
    <w:locked/>
    <w:rsid w:val="00EB781E"/>
    <w:rPr>
      <w:rFonts w:ascii="Times New Roman" w:hAnsi="Times New Roman" w:cs="Times New Roman"/>
      <w:sz w:val="16"/>
      <w:szCs w:val="16"/>
    </w:rPr>
  </w:style>
  <w:style w:type="character" w:customStyle="1" w:styleId="310">
    <w:name w:val="Основной текст с отступом 3 Знак1"/>
    <w:basedOn w:val="a1"/>
    <w:uiPriority w:val="99"/>
    <w:rsid w:val="00960D1F"/>
    <w:rPr>
      <w:rFonts w:ascii="Times New Roman" w:hAnsi="Times New Roman" w:cs="Times New Roman"/>
      <w:sz w:val="16"/>
      <w:szCs w:val="16"/>
      <w:lang w:eastAsia="ru-RU"/>
    </w:rPr>
  </w:style>
  <w:style w:type="character" w:customStyle="1" w:styleId="BodyText2Char">
    <w:name w:val="Body Text 2 Char"/>
    <w:uiPriority w:val="99"/>
    <w:locked/>
    <w:rsid w:val="00960D1F"/>
    <w:rPr>
      <w:sz w:val="24"/>
    </w:rPr>
  </w:style>
  <w:style w:type="paragraph" w:styleId="21">
    <w:name w:val="Body Text 2"/>
    <w:link w:val="22"/>
    <w:uiPriority w:val="99"/>
    <w:rsid w:val="00960D1F"/>
    <w:pPr>
      <w:spacing w:after="120" w:line="480" w:lineRule="auto"/>
    </w:pPr>
    <w:rPr>
      <w:rFonts w:ascii="Calibri" w:eastAsia="Calibri" w:hAnsi="Calibri"/>
    </w:rPr>
  </w:style>
  <w:style w:type="character" w:customStyle="1" w:styleId="22">
    <w:name w:val="Основной текст 2 Знак"/>
    <w:basedOn w:val="a1"/>
    <w:link w:val="21"/>
    <w:uiPriority w:val="99"/>
    <w:semiHidden/>
    <w:locked/>
    <w:rsid w:val="00EB781E"/>
    <w:rPr>
      <w:rFonts w:ascii="Times New Roman" w:hAnsi="Times New Roman" w:cs="Times New Roman"/>
      <w:sz w:val="24"/>
      <w:szCs w:val="24"/>
    </w:rPr>
  </w:style>
  <w:style w:type="character" w:customStyle="1" w:styleId="210">
    <w:name w:val="Основной текст 2 Знак1"/>
    <w:basedOn w:val="a1"/>
    <w:uiPriority w:val="99"/>
    <w:rsid w:val="00960D1F"/>
    <w:rPr>
      <w:rFonts w:ascii="Times New Roman" w:hAnsi="Times New Roman" w:cs="Times New Roman"/>
      <w:sz w:val="24"/>
      <w:szCs w:val="24"/>
      <w:lang w:eastAsia="ru-RU"/>
    </w:rPr>
  </w:style>
  <w:style w:type="character" w:customStyle="1" w:styleId="apple-converted-space">
    <w:name w:val="apple-converted-space"/>
    <w:basedOn w:val="a1"/>
    <w:rsid w:val="00794AEB"/>
    <w:rPr>
      <w:rFonts w:cs="Times New Roman"/>
    </w:rPr>
  </w:style>
  <w:style w:type="paragraph" w:customStyle="1" w:styleId="11">
    <w:name w:val="Абзац списка1"/>
    <w:uiPriority w:val="99"/>
    <w:rsid w:val="00794AEB"/>
    <w:pPr>
      <w:widowControl w:val="0"/>
      <w:autoSpaceDE w:val="0"/>
      <w:autoSpaceDN w:val="0"/>
      <w:adjustRightInd w:val="0"/>
      <w:ind w:left="720"/>
      <w:contextualSpacing/>
    </w:pPr>
    <w:rPr>
      <w:rFonts w:eastAsia="Calibri"/>
      <w:b/>
      <w:bCs/>
      <w:sz w:val="20"/>
      <w:szCs w:val="20"/>
    </w:rPr>
  </w:style>
  <w:style w:type="paragraph" w:styleId="a9">
    <w:name w:val="caption"/>
    <w:uiPriority w:val="99"/>
    <w:qFormat/>
    <w:rsid w:val="00794AEB"/>
    <w:pPr>
      <w:widowControl w:val="0"/>
      <w:autoSpaceDE w:val="0"/>
      <w:autoSpaceDN w:val="0"/>
      <w:adjustRightInd w:val="0"/>
      <w:ind w:firstLine="400"/>
      <w:jc w:val="center"/>
    </w:pPr>
    <w:rPr>
      <w:i/>
      <w:iCs/>
      <w:sz w:val="28"/>
      <w:szCs w:val="28"/>
    </w:rPr>
  </w:style>
  <w:style w:type="character" w:customStyle="1" w:styleId="aa">
    <w:name w:val="Заголовок Знак"/>
    <w:basedOn w:val="a1"/>
    <w:uiPriority w:val="99"/>
    <w:locked/>
    <w:rsid w:val="00794AEB"/>
    <w:rPr>
      <w:rFonts w:ascii="Times New Roman" w:hAnsi="Times New Roman" w:cs="Times New Roman"/>
      <w:b/>
      <w:bCs/>
      <w:sz w:val="28"/>
      <w:szCs w:val="28"/>
      <w:lang w:eastAsia="ru-RU"/>
    </w:rPr>
  </w:style>
  <w:style w:type="character" w:styleId="ab">
    <w:name w:val="Strong"/>
    <w:basedOn w:val="a1"/>
    <w:uiPriority w:val="99"/>
    <w:qFormat/>
    <w:rsid w:val="00794AEB"/>
    <w:rPr>
      <w:rFonts w:cs="Times New Roman"/>
      <w:b/>
      <w:bCs/>
    </w:rPr>
  </w:style>
  <w:style w:type="paragraph" w:customStyle="1" w:styleId="a">
    <w:name w:val="список с точками"/>
    <w:uiPriority w:val="99"/>
    <w:rsid w:val="00794AEB"/>
    <w:pPr>
      <w:numPr>
        <w:numId w:val="1"/>
      </w:numPr>
      <w:spacing w:line="312" w:lineRule="auto"/>
      <w:jc w:val="both"/>
    </w:pPr>
  </w:style>
  <w:style w:type="paragraph" w:customStyle="1" w:styleId="ac">
    <w:name w:val="Для таблиц"/>
    <w:uiPriority w:val="99"/>
    <w:rsid w:val="00794AEB"/>
  </w:style>
  <w:style w:type="paragraph" w:customStyle="1" w:styleId="caaieiaie2">
    <w:name w:val="caaieiaie 2"/>
    <w:uiPriority w:val="99"/>
    <w:rsid w:val="00794AEB"/>
    <w:pPr>
      <w:keepNext/>
      <w:widowControl w:val="0"/>
      <w:numPr>
        <w:numId w:val="2"/>
      </w:numPr>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sz w:val="28"/>
      <w:szCs w:val="20"/>
    </w:rPr>
  </w:style>
  <w:style w:type="paragraph" w:styleId="ad">
    <w:name w:val="No Spacing"/>
    <w:uiPriority w:val="1"/>
    <w:qFormat/>
    <w:rsid w:val="00794AEB"/>
    <w:pPr>
      <w:widowControl w:val="0"/>
      <w:autoSpaceDE w:val="0"/>
      <w:autoSpaceDN w:val="0"/>
      <w:adjustRightInd w:val="0"/>
    </w:pPr>
  </w:style>
  <w:style w:type="paragraph" w:styleId="ae">
    <w:name w:val="footer"/>
    <w:link w:val="af"/>
    <w:uiPriority w:val="99"/>
    <w:rsid w:val="00794AEB"/>
    <w:pPr>
      <w:widowControl w:val="0"/>
      <w:tabs>
        <w:tab w:val="center" w:pos="4677"/>
        <w:tab w:val="right" w:pos="9355"/>
      </w:tabs>
      <w:autoSpaceDE w:val="0"/>
      <w:autoSpaceDN w:val="0"/>
      <w:adjustRightInd w:val="0"/>
    </w:pPr>
    <w:rPr>
      <w:rFonts w:eastAsia="Calibri"/>
      <w:sz w:val="20"/>
      <w:szCs w:val="20"/>
    </w:rPr>
  </w:style>
  <w:style w:type="character" w:customStyle="1" w:styleId="af">
    <w:name w:val="Нижний колонтитул Знак"/>
    <w:basedOn w:val="a1"/>
    <w:link w:val="ae"/>
    <w:uiPriority w:val="99"/>
    <w:locked/>
    <w:rsid w:val="00794AEB"/>
    <w:rPr>
      <w:rFonts w:ascii="Times New Roman" w:hAnsi="Times New Roman" w:cs="Times New Roman"/>
      <w:sz w:val="20"/>
      <w:szCs w:val="20"/>
      <w:lang w:eastAsia="ru-RU"/>
    </w:rPr>
  </w:style>
  <w:style w:type="character" w:styleId="af0">
    <w:name w:val="page number"/>
    <w:basedOn w:val="a1"/>
    <w:uiPriority w:val="99"/>
    <w:rsid w:val="00794AEB"/>
    <w:rPr>
      <w:rFonts w:cs="Times New Roman"/>
    </w:rPr>
  </w:style>
  <w:style w:type="paragraph" w:styleId="af1">
    <w:name w:val="Body Text"/>
    <w:link w:val="af2"/>
    <w:uiPriority w:val="1"/>
    <w:qFormat/>
    <w:rsid w:val="00794AEB"/>
    <w:pPr>
      <w:jc w:val="center"/>
    </w:pPr>
    <w:rPr>
      <w:rFonts w:eastAsia="Calibri"/>
      <w:b/>
      <w:sz w:val="20"/>
      <w:szCs w:val="20"/>
    </w:rPr>
  </w:style>
  <w:style w:type="character" w:customStyle="1" w:styleId="af2">
    <w:name w:val="Основной текст Знак"/>
    <w:basedOn w:val="a1"/>
    <w:link w:val="af1"/>
    <w:uiPriority w:val="1"/>
    <w:locked/>
    <w:rsid w:val="00794AEB"/>
    <w:rPr>
      <w:rFonts w:ascii="Times New Roman" w:hAnsi="Times New Roman" w:cs="Times New Roman"/>
      <w:b/>
      <w:sz w:val="20"/>
      <w:szCs w:val="20"/>
      <w:lang w:eastAsia="ru-RU"/>
    </w:rPr>
  </w:style>
  <w:style w:type="paragraph" w:styleId="23">
    <w:name w:val="Body Text Indent 2"/>
    <w:link w:val="24"/>
    <w:uiPriority w:val="99"/>
    <w:rsid w:val="00794AEB"/>
    <w:pPr>
      <w:widowControl w:val="0"/>
      <w:autoSpaceDE w:val="0"/>
      <w:autoSpaceDN w:val="0"/>
      <w:adjustRightInd w:val="0"/>
      <w:spacing w:after="120" w:line="480" w:lineRule="auto"/>
      <w:ind w:left="283"/>
    </w:pPr>
    <w:rPr>
      <w:rFonts w:eastAsia="Calibri"/>
      <w:sz w:val="20"/>
      <w:szCs w:val="20"/>
    </w:rPr>
  </w:style>
  <w:style w:type="character" w:customStyle="1" w:styleId="24">
    <w:name w:val="Основной текст с отступом 2 Знак"/>
    <w:basedOn w:val="a1"/>
    <w:link w:val="23"/>
    <w:uiPriority w:val="99"/>
    <w:locked/>
    <w:rsid w:val="00794AEB"/>
    <w:rPr>
      <w:rFonts w:ascii="Times New Roman" w:hAnsi="Times New Roman" w:cs="Times New Roman"/>
      <w:sz w:val="20"/>
      <w:szCs w:val="20"/>
      <w:lang w:eastAsia="ru-RU"/>
    </w:rPr>
  </w:style>
  <w:style w:type="paragraph" w:styleId="af3">
    <w:name w:val="Body Text Indent"/>
    <w:aliases w:val="текст,Основной текст 1,Нумерованный список !!,Надин стиль"/>
    <w:link w:val="af4"/>
    <w:uiPriority w:val="99"/>
    <w:rsid w:val="00794AEB"/>
    <w:pPr>
      <w:widowControl w:val="0"/>
      <w:autoSpaceDE w:val="0"/>
      <w:autoSpaceDN w:val="0"/>
      <w:adjustRightInd w:val="0"/>
      <w:spacing w:after="120"/>
      <w:ind w:left="283"/>
    </w:pPr>
    <w:rPr>
      <w:rFonts w:eastAsia="Calibri"/>
      <w:sz w:val="20"/>
      <w:szCs w:val="20"/>
    </w:rPr>
  </w:style>
  <w:style w:type="character" w:customStyle="1" w:styleId="af4">
    <w:name w:val="Основной текст с отступом Знак"/>
    <w:aliases w:val="текст Знак,Основной текст 1 Знак,Нумерованный список !! Знак,Надин стиль Знак"/>
    <w:basedOn w:val="a1"/>
    <w:link w:val="af3"/>
    <w:uiPriority w:val="99"/>
    <w:locked/>
    <w:rsid w:val="00794AEB"/>
    <w:rPr>
      <w:rFonts w:ascii="Times New Roman" w:hAnsi="Times New Roman" w:cs="Times New Roman"/>
      <w:sz w:val="20"/>
      <w:szCs w:val="20"/>
      <w:lang w:eastAsia="ru-RU"/>
    </w:rPr>
  </w:style>
  <w:style w:type="paragraph" w:customStyle="1" w:styleId="Normal1">
    <w:name w:val="Normal1"/>
    <w:uiPriority w:val="99"/>
    <w:rsid w:val="00794AEB"/>
    <w:rPr>
      <w:sz w:val="28"/>
    </w:rPr>
  </w:style>
  <w:style w:type="paragraph" w:styleId="af5">
    <w:name w:val="Block Text"/>
    <w:uiPriority w:val="99"/>
    <w:rsid w:val="00794AEB"/>
    <w:pPr>
      <w:autoSpaceDE w:val="0"/>
      <w:autoSpaceDN w:val="0"/>
      <w:ind w:left="5040" w:right="-5"/>
      <w:jc w:val="both"/>
    </w:pPr>
    <w:rPr>
      <w:rFonts w:eastAsia="Calibri"/>
    </w:rPr>
  </w:style>
  <w:style w:type="paragraph" w:styleId="25">
    <w:name w:val="List 2"/>
    <w:uiPriority w:val="99"/>
    <w:rsid w:val="00794AEB"/>
    <w:pPr>
      <w:overflowPunct w:val="0"/>
      <w:autoSpaceDE w:val="0"/>
      <w:autoSpaceDN w:val="0"/>
      <w:adjustRightInd w:val="0"/>
      <w:ind w:left="566" w:hanging="283"/>
      <w:jc w:val="both"/>
    </w:pPr>
    <w:rPr>
      <w:rFonts w:eastAsia="Calibri"/>
      <w:szCs w:val="20"/>
    </w:rPr>
  </w:style>
  <w:style w:type="character" w:customStyle="1" w:styleId="BalloonTextChar">
    <w:name w:val="Balloon Text Char"/>
    <w:uiPriority w:val="99"/>
    <w:semiHidden/>
    <w:locked/>
    <w:rsid w:val="00794AEB"/>
    <w:rPr>
      <w:rFonts w:ascii="Tahoma" w:hAnsi="Tahoma"/>
      <w:sz w:val="16"/>
      <w:lang w:eastAsia="ru-RU"/>
    </w:rPr>
  </w:style>
  <w:style w:type="paragraph" w:styleId="af6">
    <w:name w:val="Balloon Text"/>
    <w:link w:val="af7"/>
    <w:uiPriority w:val="99"/>
    <w:semiHidden/>
    <w:rsid w:val="00794AEB"/>
    <w:pPr>
      <w:widowControl w:val="0"/>
      <w:autoSpaceDE w:val="0"/>
      <w:autoSpaceDN w:val="0"/>
      <w:adjustRightInd w:val="0"/>
    </w:pPr>
    <w:rPr>
      <w:rFonts w:ascii="Tahoma" w:eastAsia="Calibri" w:hAnsi="Tahoma"/>
      <w:sz w:val="16"/>
      <w:szCs w:val="16"/>
    </w:rPr>
  </w:style>
  <w:style w:type="character" w:customStyle="1" w:styleId="af7">
    <w:name w:val="Текст выноски Знак"/>
    <w:basedOn w:val="a1"/>
    <w:link w:val="af6"/>
    <w:uiPriority w:val="99"/>
    <w:semiHidden/>
    <w:locked/>
    <w:rsid w:val="00EB781E"/>
    <w:rPr>
      <w:rFonts w:ascii="Times New Roman" w:hAnsi="Times New Roman" w:cs="Times New Roman"/>
      <w:sz w:val="2"/>
    </w:rPr>
  </w:style>
  <w:style w:type="paragraph" w:customStyle="1" w:styleId="12">
    <w:name w:val="Заголовок оглавления1"/>
    <w:uiPriority w:val="99"/>
    <w:rsid w:val="00794AEB"/>
    <w:pPr>
      <w:keepLines/>
      <w:spacing w:before="480" w:line="276" w:lineRule="auto"/>
    </w:pPr>
    <w:rPr>
      <w:rFonts w:ascii="Cambria" w:eastAsia="Calibri" w:hAnsi="Cambria" w:cs="Cambria"/>
      <w:color w:val="365F91"/>
      <w:sz w:val="28"/>
      <w:szCs w:val="28"/>
      <w:lang w:eastAsia="en-US"/>
    </w:rPr>
  </w:style>
  <w:style w:type="paragraph" w:styleId="af8">
    <w:name w:val="header"/>
    <w:link w:val="af9"/>
    <w:uiPriority w:val="99"/>
    <w:rsid w:val="00794AEB"/>
    <w:pPr>
      <w:widowControl w:val="0"/>
      <w:tabs>
        <w:tab w:val="center" w:pos="4677"/>
        <w:tab w:val="right" w:pos="9355"/>
      </w:tabs>
      <w:autoSpaceDE w:val="0"/>
      <w:autoSpaceDN w:val="0"/>
      <w:adjustRightInd w:val="0"/>
    </w:pPr>
    <w:rPr>
      <w:rFonts w:eastAsia="Calibri"/>
      <w:sz w:val="20"/>
      <w:szCs w:val="20"/>
    </w:rPr>
  </w:style>
  <w:style w:type="character" w:customStyle="1" w:styleId="af9">
    <w:name w:val="Верхний колонтитул Знак"/>
    <w:basedOn w:val="a1"/>
    <w:link w:val="af8"/>
    <w:uiPriority w:val="99"/>
    <w:locked/>
    <w:rsid w:val="00794AEB"/>
    <w:rPr>
      <w:rFonts w:ascii="Times New Roman" w:hAnsi="Times New Roman" w:cs="Times New Roman"/>
      <w:sz w:val="20"/>
      <w:szCs w:val="20"/>
      <w:lang w:eastAsia="ru-RU"/>
    </w:rPr>
  </w:style>
  <w:style w:type="character" w:customStyle="1" w:styleId="EndnoteTextChar">
    <w:name w:val="Endnote Text Char"/>
    <w:uiPriority w:val="99"/>
    <w:semiHidden/>
    <w:locked/>
    <w:rsid w:val="00794AEB"/>
    <w:rPr>
      <w:rFonts w:ascii="Times New Roman" w:hAnsi="Times New Roman"/>
      <w:sz w:val="20"/>
      <w:lang w:eastAsia="ru-RU"/>
    </w:rPr>
  </w:style>
  <w:style w:type="paragraph" w:styleId="afa">
    <w:name w:val="endnote text"/>
    <w:link w:val="afb"/>
    <w:uiPriority w:val="99"/>
    <w:semiHidden/>
    <w:rsid w:val="00794AEB"/>
    <w:pPr>
      <w:widowControl w:val="0"/>
      <w:autoSpaceDE w:val="0"/>
      <w:autoSpaceDN w:val="0"/>
      <w:adjustRightInd w:val="0"/>
    </w:pPr>
    <w:rPr>
      <w:rFonts w:eastAsia="Calibri"/>
      <w:sz w:val="20"/>
      <w:szCs w:val="20"/>
    </w:rPr>
  </w:style>
  <w:style w:type="character" w:customStyle="1" w:styleId="afb">
    <w:name w:val="Текст концевой сноски Знак"/>
    <w:basedOn w:val="a1"/>
    <w:link w:val="afa"/>
    <w:uiPriority w:val="99"/>
    <w:semiHidden/>
    <w:locked/>
    <w:rsid w:val="00EB781E"/>
    <w:rPr>
      <w:rFonts w:ascii="Times New Roman" w:hAnsi="Times New Roman" w:cs="Times New Roman"/>
      <w:sz w:val="20"/>
      <w:szCs w:val="20"/>
    </w:rPr>
  </w:style>
  <w:style w:type="paragraph" w:styleId="afc">
    <w:name w:val="footnote text"/>
    <w:link w:val="afd"/>
    <w:uiPriority w:val="99"/>
    <w:semiHidden/>
    <w:rsid w:val="00794AEB"/>
    <w:pPr>
      <w:widowControl w:val="0"/>
      <w:autoSpaceDE w:val="0"/>
      <w:autoSpaceDN w:val="0"/>
      <w:adjustRightInd w:val="0"/>
    </w:pPr>
    <w:rPr>
      <w:rFonts w:eastAsia="Calibri"/>
      <w:sz w:val="20"/>
      <w:szCs w:val="20"/>
    </w:rPr>
  </w:style>
  <w:style w:type="character" w:customStyle="1" w:styleId="afd">
    <w:name w:val="Текст сноски Знак"/>
    <w:basedOn w:val="a1"/>
    <w:link w:val="afc"/>
    <w:uiPriority w:val="99"/>
    <w:semiHidden/>
    <w:locked/>
    <w:rsid w:val="00794AEB"/>
    <w:rPr>
      <w:rFonts w:ascii="Times New Roman" w:hAnsi="Times New Roman" w:cs="Times New Roman"/>
      <w:sz w:val="20"/>
      <w:szCs w:val="20"/>
      <w:lang w:eastAsia="ru-RU"/>
    </w:rPr>
  </w:style>
  <w:style w:type="character" w:styleId="afe">
    <w:name w:val="FollowedHyperlink"/>
    <w:basedOn w:val="a1"/>
    <w:uiPriority w:val="99"/>
    <w:rsid w:val="00794AEB"/>
    <w:rPr>
      <w:rFonts w:cs="Times New Roman"/>
      <w:color w:val="800080"/>
      <w:u w:val="single"/>
    </w:rPr>
  </w:style>
  <w:style w:type="character" w:customStyle="1" w:styleId="13">
    <w:name w:val="Подзаголовок Знак1"/>
    <w:basedOn w:val="a1"/>
    <w:uiPriority w:val="99"/>
    <w:rsid w:val="00794AEB"/>
    <w:rPr>
      <w:rFonts w:ascii="Cambria" w:hAnsi="Cambria" w:cs="Times New Roman"/>
      <w:sz w:val="24"/>
      <w:szCs w:val="24"/>
    </w:rPr>
  </w:style>
  <w:style w:type="character" w:customStyle="1" w:styleId="PlainTextChar">
    <w:name w:val="Plain Text Char"/>
    <w:uiPriority w:val="99"/>
    <w:locked/>
    <w:rsid w:val="00794AEB"/>
    <w:rPr>
      <w:sz w:val="24"/>
    </w:rPr>
  </w:style>
  <w:style w:type="paragraph" w:styleId="aff">
    <w:name w:val="Plain Text"/>
    <w:link w:val="aff0"/>
    <w:uiPriority w:val="99"/>
    <w:rsid w:val="00794AEB"/>
    <w:pPr>
      <w:spacing w:before="100" w:beforeAutospacing="1" w:after="100" w:afterAutospacing="1"/>
    </w:pPr>
    <w:rPr>
      <w:rFonts w:ascii="Calibri" w:eastAsia="Calibri" w:hAnsi="Calibri"/>
    </w:rPr>
  </w:style>
  <w:style w:type="character" w:customStyle="1" w:styleId="aff0">
    <w:name w:val="Текст Знак"/>
    <w:basedOn w:val="a1"/>
    <w:link w:val="aff"/>
    <w:uiPriority w:val="99"/>
    <w:semiHidden/>
    <w:locked/>
    <w:rsid w:val="00EB781E"/>
    <w:rPr>
      <w:rFonts w:ascii="Courier New" w:hAnsi="Courier New" w:cs="Courier New"/>
      <w:sz w:val="20"/>
      <w:szCs w:val="20"/>
    </w:rPr>
  </w:style>
  <w:style w:type="character" w:customStyle="1" w:styleId="14">
    <w:name w:val="Текст Знак1"/>
    <w:basedOn w:val="a1"/>
    <w:uiPriority w:val="99"/>
    <w:rsid w:val="00794AEB"/>
    <w:rPr>
      <w:rFonts w:ascii="Consolas" w:hAnsi="Consolas" w:cs="Times New Roman"/>
      <w:sz w:val="21"/>
      <w:szCs w:val="21"/>
      <w:lang w:eastAsia="ru-RU"/>
    </w:rPr>
  </w:style>
  <w:style w:type="paragraph" w:customStyle="1" w:styleId="FR1">
    <w:name w:val="FR1"/>
    <w:uiPriority w:val="99"/>
    <w:rsid w:val="00794AEB"/>
    <w:pPr>
      <w:widowControl w:val="0"/>
      <w:autoSpaceDE w:val="0"/>
      <w:autoSpaceDN w:val="0"/>
      <w:adjustRightInd w:val="0"/>
      <w:spacing w:before="1760"/>
      <w:jc w:val="center"/>
    </w:pPr>
    <w:rPr>
      <w:b/>
      <w:bCs/>
      <w:sz w:val="36"/>
      <w:szCs w:val="36"/>
    </w:rPr>
  </w:style>
  <w:style w:type="paragraph" w:customStyle="1" w:styleId="FR2">
    <w:name w:val="FR2"/>
    <w:uiPriority w:val="99"/>
    <w:rsid w:val="00794AEB"/>
    <w:pPr>
      <w:widowControl w:val="0"/>
      <w:autoSpaceDE w:val="0"/>
      <w:autoSpaceDN w:val="0"/>
      <w:adjustRightInd w:val="0"/>
      <w:spacing w:line="640" w:lineRule="auto"/>
      <w:jc w:val="center"/>
    </w:pPr>
    <w:rPr>
      <w:sz w:val="18"/>
      <w:szCs w:val="18"/>
    </w:rPr>
  </w:style>
  <w:style w:type="paragraph" w:customStyle="1" w:styleId="FR3">
    <w:name w:val="FR3"/>
    <w:uiPriority w:val="99"/>
    <w:rsid w:val="00794AEB"/>
    <w:pPr>
      <w:widowControl w:val="0"/>
      <w:autoSpaceDE w:val="0"/>
      <w:autoSpaceDN w:val="0"/>
      <w:adjustRightInd w:val="0"/>
      <w:spacing w:before="1100" w:line="1440" w:lineRule="auto"/>
      <w:ind w:left="1960" w:right="2000"/>
      <w:jc w:val="center"/>
    </w:pPr>
    <w:rPr>
      <w:rFonts w:ascii="Arial" w:hAnsi="Arial" w:cs="Arial"/>
      <w:sz w:val="12"/>
      <w:szCs w:val="12"/>
    </w:rPr>
  </w:style>
  <w:style w:type="paragraph" w:styleId="33">
    <w:name w:val="Body Text 3"/>
    <w:link w:val="34"/>
    <w:uiPriority w:val="99"/>
    <w:rsid w:val="00794AEB"/>
    <w:pPr>
      <w:autoSpaceDE w:val="0"/>
      <w:autoSpaceDN w:val="0"/>
      <w:adjustRightInd w:val="0"/>
      <w:spacing w:before="20"/>
      <w:jc w:val="both"/>
    </w:pPr>
    <w:rPr>
      <w:color w:val="000000"/>
      <w:sz w:val="28"/>
      <w:szCs w:val="28"/>
    </w:rPr>
  </w:style>
  <w:style w:type="character" w:customStyle="1" w:styleId="34">
    <w:name w:val="Основной текст 3 Знак"/>
    <w:basedOn w:val="a1"/>
    <w:link w:val="33"/>
    <w:uiPriority w:val="99"/>
    <w:locked/>
    <w:rsid w:val="00794AEB"/>
    <w:rPr>
      <w:rFonts w:ascii="Times New Roman" w:hAnsi="Times New Roman" w:cs="Times New Roman"/>
      <w:color w:val="000000"/>
      <w:sz w:val="28"/>
      <w:szCs w:val="28"/>
      <w:lang w:eastAsia="ru-RU"/>
    </w:rPr>
  </w:style>
  <w:style w:type="paragraph" w:customStyle="1" w:styleId="ConsNormal">
    <w:name w:val="ConsNormal"/>
    <w:uiPriority w:val="99"/>
    <w:rsid w:val="00794AEB"/>
    <w:pPr>
      <w:widowControl w:val="0"/>
      <w:autoSpaceDE w:val="0"/>
      <w:autoSpaceDN w:val="0"/>
      <w:adjustRightInd w:val="0"/>
      <w:ind w:firstLine="720"/>
    </w:pPr>
    <w:rPr>
      <w:rFonts w:ascii="Arial" w:hAnsi="Arial" w:cs="Arial"/>
    </w:rPr>
  </w:style>
  <w:style w:type="paragraph" w:styleId="15">
    <w:name w:val="toc 1"/>
    <w:autoRedefine/>
    <w:uiPriority w:val="99"/>
    <w:rsid w:val="00794AEB"/>
    <w:pPr>
      <w:tabs>
        <w:tab w:val="left" w:pos="1080"/>
      </w:tabs>
      <w:jc w:val="center"/>
    </w:pPr>
    <w:rPr>
      <w:b/>
      <w:bCs/>
      <w:caps/>
      <w:sz w:val="32"/>
      <w:szCs w:val="32"/>
    </w:rPr>
  </w:style>
  <w:style w:type="paragraph" w:styleId="26">
    <w:name w:val="toc 2"/>
    <w:autoRedefine/>
    <w:uiPriority w:val="99"/>
    <w:rsid w:val="00794AEB"/>
    <w:pPr>
      <w:tabs>
        <w:tab w:val="left" w:pos="1080"/>
        <w:tab w:val="right" w:leader="dot" w:pos="9590"/>
      </w:tabs>
    </w:pPr>
    <w:rPr>
      <w:b/>
      <w:bCs/>
      <w:sz w:val="28"/>
      <w:szCs w:val="28"/>
    </w:rPr>
  </w:style>
  <w:style w:type="character" w:customStyle="1" w:styleId="no-wp">
    <w:name w:val="no-wp"/>
    <w:basedOn w:val="a1"/>
    <w:uiPriority w:val="99"/>
    <w:rsid w:val="00794AEB"/>
    <w:rPr>
      <w:rFonts w:cs="Times New Roman"/>
    </w:rPr>
  </w:style>
  <w:style w:type="paragraph" w:customStyle="1" w:styleId="211">
    <w:name w:val="Основной текст 21"/>
    <w:uiPriority w:val="99"/>
    <w:rsid w:val="00794AEB"/>
    <w:pPr>
      <w:widowControl w:val="0"/>
      <w:spacing w:line="220" w:lineRule="auto"/>
      <w:ind w:left="40" w:firstLine="280"/>
      <w:jc w:val="both"/>
    </w:pPr>
    <w:rPr>
      <w:sz w:val="18"/>
      <w:szCs w:val="20"/>
    </w:rPr>
  </w:style>
  <w:style w:type="paragraph" w:styleId="aff1">
    <w:name w:val="List"/>
    <w:uiPriority w:val="99"/>
    <w:rsid w:val="00794AEB"/>
    <w:pPr>
      <w:widowControl w:val="0"/>
      <w:ind w:left="283" w:hanging="283"/>
      <w:jc w:val="both"/>
    </w:pPr>
    <w:rPr>
      <w:sz w:val="18"/>
      <w:szCs w:val="20"/>
    </w:rPr>
  </w:style>
  <w:style w:type="paragraph" w:customStyle="1" w:styleId="16">
    <w:name w:val="Обычный1"/>
    <w:uiPriority w:val="99"/>
    <w:rsid w:val="00794AEB"/>
    <w:pPr>
      <w:widowControl w:val="0"/>
      <w:spacing w:line="260" w:lineRule="auto"/>
      <w:ind w:firstLine="280"/>
      <w:jc w:val="both"/>
    </w:pPr>
    <w:rPr>
      <w:sz w:val="18"/>
    </w:rPr>
  </w:style>
  <w:style w:type="paragraph" w:customStyle="1" w:styleId="17">
    <w:name w:val="1"/>
    <w:uiPriority w:val="99"/>
    <w:rsid w:val="00794AEB"/>
    <w:pPr>
      <w:spacing w:after="160" w:line="240" w:lineRule="exact"/>
    </w:pPr>
    <w:rPr>
      <w:rFonts w:ascii="Verdana" w:hAnsi="Verdana"/>
      <w:sz w:val="20"/>
      <w:szCs w:val="20"/>
      <w:lang w:val="en-US" w:eastAsia="en-US"/>
    </w:rPr>
  </w:style>
  <w:style w:type="character" w:customStyle="1" w:styleId="corange">
    <w:name w:val="corange"/>
    <w:basedOn w:val="a1"/>
    <w:uiPriority w:val="99"/>
    <w:rsid w:val="00794AEB"/>
    <w:rPr>
      <w:rFonts w:cs="Times New Roman"/>
    </w:rPr>
  </w:style>
  <w:style w:type="paragraph" w:styleId="HTML">
    <w:name w:val="HTML Preformatted"/>
    <w:link w:val="HTML0"/>
    <w:uiPriority w:val="99"/>
    <w:rsid w:val="0079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locked/>
    <w:rsid w:val="00794AEB"/>
    <w:rPr>
      <w:rFonts w:ascii="Courier New" w:hAnsi="Courier New" w:cs="Courier New"/>
      <w:sz w:val="20"/>
      <w:szCs w:val="20"/>
      <w:lang w:eastAsia="ru-RU"/>
    </w:rPr>
  </w:style>
  <w:style w:type="character" w:customStyle="1" w:styleId="articleseperator">
    <w:name w:val="article_seperator"/>
    <w:basedOn w:val="a1"/>
    <w:uiPriority w:val="99"/>
    <w:rsid w:val="00794AEB"/>
    <w:rPr>
      <w:rFonts w:cs="Times New Roman"/>
    </w:rPr>
  </w:style>
  <w:style w:type="paragraph" w:customStyle="1" w:styleId="cauthorname">
    <w:name w:val="c_author_name"/>
    <w:uiPriority w:val="99"/>
    <w:rsid w:val="00794AEB"/>
    <w:pPr>
      <w:spacing w:before="100" w:beforeAutospacing="1" w:after="100" w:afterAutospacing="1"/>
    </w:pPr>
  </w:style>
  <w:style w:type="paragraph" w:customStyle="1" w:styleId="carticletitle">
    <w:name w:val="c_article_title"/>
    <w:uiPriority w:val="99"/>
    <w:rsid w:val="00794AEB"/>
    <w:pPr>
      <w:spacing w:before="100" w:beforeAutospacing="1" w:after="100" w:afterAutospacing="1"/>
    </w:pPr>
  </w:style>
  <w:style w:type="character" w:customStyle="1" w:styleId="art-title">
    <w:name w:val="art-title"/>
    <w:basedOn w:val="a1"/>
    <w:uiPriority w:val="99"/>
    <w:rsid w:val="00794AEB"/>
    <w:rPr>
      <w:rFonts w:cs="Times New Roman"/>
    </w:rPr>
  </w:style>
  <w:style w:type="paragraph" w:customStyle="1" w:styleId="220">
    <w:name w:val="Основной текст 22"/>
    <w:uiPriority w:val="99"/>
    <w:rsid w:val="00794AEB"/>
    <w:pPr>
      <w:widowControl w:val="0"/>
      <w:spacing w:line="220" w:lineRule="auto"/>
      <w:ind w:left="40" w:firstLine="280"/>
      <w:jc w:val="both"/>
    </w:pPr>
    <w:rPr>
      <w:sz w:val="18"/>
      <w:szCs w:val="20"/>
    </w:rPr>
  </w:style>
  <w:style w:type="paragraph" w:customStyle="1" w:styleId="27">
    <w:name w:val="Обычный2"/>
    <w:uiPriority w:val="99"/>
    <w:rsid w:val="00794AEB"/>
    <w:pPr>
      <w:widowControl w:val="0"/>
      <w:spacing w:line="260" w:lineRule="auto"/>
      <w:ind w:firstLine="280"/>
      <w:jc w:val="both"/>
    </w:pPr>
    <w:rPr>
      <w:sz w:val="18"/>
    </w:rPr>
  </w:style>
  <w:style w:type="paragraph" w:customStyle="1" w:styleId="Style15">
    <w:name w:val="Style15"/>
    <w:uiPriority w:val="99"/>
    <w:rsid w:val="00794AEB"/>
    <w:pPr>
      <w:widowControl w:val="0"/>
      <w:autoSpaceDE w:val="0"/>
      <w:autoSpaceDN w:val="0"/>
      <w:adjustRightInd w:val="0"/>
      <w:spacing w:line="216" w:lineRule="exact"/>
      <w:ind w:firstLine="278"/>
    </w:pPr>
  </w:style>
  <w:style w:type="character" w:customStyle="1" w:styleId="FontStyle61">
    <w:name w:val="Font Style61"/>
    <w:uiPriority w:val="99"/>
    <w:rsid w:val="00794AEB"/>
    <w:rPr>
      <w:rFonts w:ascii="Times New Roman" w:hAnsi="Times New Roman"/>
      <w:b/>
      <w:i/>
      <w:sz w:val="20"/>
    </w:rPr>
  </w:style>
  <w:style w:type="character" w:customStyle="1" w:styleId="FontStyle63">
    <w:name w:val="Font Style63"/>
    <w:uiPriority w:val="99"/>
    <w:rsid w:val="00794AEB"/>
    <w:rPr>
      <w:rFonts w:ascii="Times New Roman" w:hAnsi="Times New Roman"/>
      <w:i/>
      <w:sz w:val="20"/>
    </w:rPr>
  </w:style>
  <w:style w:type="character" w:customStyle="1" w:styleId="FontStyle66">
    <w:name w:val="Font Style66"/>
    <w:uiPriority w:val="99"/>
    <w:rsid w:val="00794AEB"/>
    <w:rPr>
      <w:rFonts w:ascii="Times New Roman" w:hAnsi="Times New Roman"/>
      <w:b/>
      <w:i/>
      <w:sz w:val="16"/>
    </w:rPr>
  </w:style>
  <w:style w:type="character" w:customStyle="1" w:styleId="FontStyle67">
    <w:name w:val="Font Style67"/>
    <w:uiPriority w:val="99"/>
    <w:rsid w:val="00794AEB"/>
    <w:rPr>
      <w:rFonts w:ascii="Times New Roman" w:hAnsi="Times New Roman"/>
      <w:b/>
      <w:i/>
      <w:sz w:val="16"/>
    </w:rPr>
  </w:style>
  <w:style w:type="paragraph" w:customStyle="1" w:styleId="Style34">
    <w:name w:val="Style34"/>
    <w:uiPriority w:val="99"/>
    <w:rsid w:val="00794AEB"/>
    <w:pPr>
      <w:widowControl w:val="0"/>
      <w:autoSpaceDE w:val="0"/>
      <w:autoSpaceDN w:val="0"/>
      <w:adjustRightInd w:val="0"/>
      <w:spacing w:line="298" w:lineRule="exact"/>
      <w:ind w:firstLine="2098"/>
    </w:pPr>
  </w:style>
  <w:style w:type="paragraph" w:customStyle="1" w:styleId="Style37">
    <w:name w:val="Style37"/>
    <w:uiPriority w:val="99"/>
    <w:rsid w:val="00794AEB"/>
    <w:pPr>
      <w:widowControl w:val="0"/>
      <w:autoSpaceDE w:val="0"/>
      <w:autoSpaceDN w:val="0"/>
      <w:adjustRightInd w:val="0"/>
      <w:spacing w:line="274" w:lineRule="exact"/>
      <w:ind w:firstLine="682"/>
    </w:pPr>
  </w:style>
  <w:style w:type="paragraph" w:customStyle="1" w:styleId="Style41">
    <w:name w:val="Style41"/>
    <w:uiPriority w:val="99"/>
    <w:rsid w:val="00794AEB"/>
    <w:pPr>
      <w:widowControl w:val="0"/>
      <w:autoSpaceDE w:val="0"/>
      <w:autoSpaceDN w:val="0"/>
      <w:adjustRightInd w:val="0"/>
      <w:spacing w:line="278" w:lineRule="exact"/>
      <w:ind w:firstLine="802"/>
    </w:pPr>
  </w:style>
  <w:style w:type="character" w:customStyle="1" w:styleId="aff2">
    <w:name w:val="Основной текст_"/>
    <w:basedOn w:val="a1"/>
    <w:link w:val="35"/>
    <w:uiPriority w:val="99"/>
    <w:locked/>
    <w:rsid w:val="00A11C3A"/>
    <w:rPr>
      <w:rFonts w:ascii="Times New Roman" w:hAnsi="Times New Roman" w:cs="Times New Roman"/>
      <w:spacing w:val="2"/>
      <w:sz w:val="25"/>
      <w:szCs w:val="25"/>
      <w:shd w:val="clear" w:color="auto" w:fill="FFFFFF"/>
    </w:rPr>
  </w:style>
  <w:style w:type="paragraph" w:customStyle="1" w:styleId="35">
    <w:name w:val="Основной текст3"/>
    <w:link w:val="aff2"/>
    <w:uiPriority w:val="99"/>
    <w:rsid w:val="00A11C3A"/>
    <w:pPr>
      <w:widowControl w:val="0"/>
      <w:shd w:val="clear" w:color="auto" w:fill="FFFFFF"/>
      <w:spacing w:after="420" w:line="240" w:lineRule="atLeast"/>
      <w:ind w:hanging="720"/>
      <w:jc w:val="center"/>
    </w:pPr>
    <w:rPr>
      <w:spacing w:val="2"/>
      <w:sz w:val="25"/>
      <w:szCs w:val="25"/>
      <w:lang w:eastAsia="en-US"/>
    </w:rPr>
  </w:style>
  <w:style w:type="character" w:customStyle="1" w:styleId="apple-style-span">
    <w:name w:val="apple-style-span"/>
    <w:basedOn w:val="a1"/>
    <w:uiPriority w:val="99"/>
    <w:rsid w:val="00BA54E5"/>
    <w:rPr>
      <w:rFonts w:cs="Times New Roman"/>
    </w:rPr>
  </w:style>
  <w:style w:type="table" w:customStyle="1" w:styleId="TableNormal0">
    <w:name w:val="Table Normal"/>
    <w:uiPriority w:val="2"/>
    <w:semiHidden/>
    <w:unhideWhenUsed/>
    <w:qFormat/>
    <w:rsid w:val="004B0DB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uiPriority w:val="1"/>
    <w:qFormat/>
    <w:rsid w:val="004B0DB2"/>
    <w:pPr>
      <w:widowControl w:val="0"/>
      <w:autoSpaceDE w:val="0"/>
      <w:autoSpaceDN w:val="0"/>
    </w:pPr>
    <w:rPr>
      <w:rFonts w:ascii="Arial" w:eastAsia="Arial" w:hAnsi="Arial" w:cs="Arial"/>
      <w:sz w:val="22"/>
      <w:szCs w:val="22"/>
      <w:lang w:eastAsia="en-US"/>
    </w:rPr>
  </w:style>
  <w:style w:type="character" w:customStyle="1" w:styleId="18">
    <w:name w:val="Неразрешенное упоминание1"/>
    <w:basedOn w:val="a1"/>
    <w:uiPriority w:val="99"/>
    <w:semiHidden/>
    <w:unhideWhenUsed/>
    <w:rsid w:val="004B0DB2"/>
    <w:rPr>
      <w:color w:val="605E5C"/>
      <w:shd w:val="clear" w:color="auto" w:fill="E1DFDD"/>
    </w:rPr>
  </w:style>
  <w:style w:type="paragraph" w:customStyle="1" w:styleId="firstchild">
    <w:name w:val="first_child"/>
    <w:rsid w:val="008D5829"/>
    <w:pPr>
      <w:spacing w:before="100" w:beforeAutospacing="1" w:after="100" w:afterAutospacing="1"/>
    </w:pPr>
  </w:style>
  <w:style w:type="paragraph" w:customStyle="1" w:styleId="text">
    <w:name w:val="text"/>
    <w:rsid w:val="008D5829"/>
    <w:pPr>
      <w:spacing w:before="100" w:beforeAutospacing="1" w:after="100" w:afterAutospacing="1"/>
    </w:pPr>
  </w:style>
  <w:style w:type="character" w:customStyle="1" w:styleId="blk">
    <w:name w:val="blk"/>
    <w:basedOn w:val="a1"/>
    <w:rsid w:val="00D27A9D"/>
  </w:style>
  <w:style w:type="character" w:customStyle="1" w:styleId="b">
    <w:name w:val="b"/>
    <w:basedOn w:val="a1"/>
    <w:rsid w:val="00D27A9D"/>
  </w:style>
  <w:style w:type="character" w:customStyle="1" w:styleId="UnresolvedMention">
    <w:name w:val="Unresolved Mention"/>
    <w:basedOn w:val="a1"/>
    <w:uiPriority w:val="99"/>
    <w:semiHidden/>
    <w:unhideWhenUsed/>
    <w:rsid w:val="00CA7C45"/>
    <w:rPr>
      <w:color w:val="605E5C"/>
      <w:shd w:val="clear" w:color="auto" w:fill="E1DFDD"/>
    </w:rPr>
  </w:style>
  <w:style w:type="paragraph" w:styleId="aff3">
    <w:name w:val="Subtitle"/>
    <w:basedOn w:val="a0"/>
    <w:next w:val="a0"/>
    <w:pPr>
      <w:jc w:val="center"/>
    </w:pPr>
    <w:rPr>
      <w:b/>
      <w:bCs/>
    </w:rPr>
  </w:style>
  <w:style w:type="character" w:customStyle="1" w:styleId="19">
    <w:name w:val="Заголовок №1_"/>
    <w:link w:val="1a"/>
    <w:rsid w:val="00A238A0"/>
    <w:rPr>
      <w:rFonts w:ascii="Arial" w:eastAsia="Arial" w:hAnsi="Arial" w:cs="Arial"/>
      <w:b/>
      <w:bCs/>
      <w:shd w:val="clear" w:color="auto" w:fill="FFFFFF"/>
    </w:rPr>
  </w:style>
  <w:style w:type="paragraph" w:customStyle="1" w:styleId="1a">
    <w:name w:val="Заголовок №1"/>
    <w:basedOn w:val="a0"/>
    <w:link w:val="19"/>
    <w:rsid w:val="00A238A0"/>
    <w:pPr>
      <w:widowControl w:val="0"/>
      <w:shd w:val="clear" w:color="auto" w:fill="FFFFFF"/>
      <w:spacing w:line="250" w:lineRule="exact"/>
      <w:jc w:val="center"/>
      <w:outlineLvl w:val="0"/>
    </w:pPr>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http://www.kremlin.ru/" TargetMode="External"/><Relationship Id="rId26" Type="http://schemas.openxmlformats.org/officeDocument/2006/relationships/hyperlink" Target="http://president.e-dag.ru/" TargetMode="External"/><Relationship Id="rId39" Type="http://schemas.openxmlformats.org/officeDocument/2006/relationships/hyperlink" Target="http://www.elibrary.ru/" TargetMode="External"/><Relationship Id="rId21" Type="http://schemas.openxmlformats.org/officeDocument/2006/relationships/hyperlink" Target="http://government.ru/" TargetMode="External"/><Relationship Id="rId34" Type="http://schemas.openxmlformats.org/officeDocument/2006/relationships/hyperlink" Target="http://www.sud-praktika.narod.ru/" TargetMode="External"/><Relationship Id="rId42" Type="http://schemas.openxmlformats.org/officeDocument/2006/relationships/hyperlink" Target="http://www.jurvestnik.dgu.ru/"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consultant.ru/document/cons_doc_LAW_523314/" TargetMode="External"/><Relationship Id="rId29" Type="http://schemas.openxmlformats.org/officeDocument/2006/relationships/hyperlink" Target="http://www.minjus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hyperlink" Target="http://www.cikrf.ru/" TargetMode="External"/><Relationship Id="rId32" Type="http://schemas.openxmlformats.org/officeDocument/2006/relationships/hyperlink" Target="http://www.fparf.ru/" TargetMode="External"/><Relationship Id="rId37" Type="http://schemas.openxmlformats.org/officeDocument/2006/relationships/hyperlink" Target="http://www.jurvuz.ru/" TargetMode="External"/><Relationship Id="rId40" Type="http://schemas.openxmlformats.org/officeDocument/2006/relationships/hyperlink" Target="http://www.elib.dgu.ru/"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onsultant.ru/document/cons_doc_LAW_523865/" TargetMode="External"/><Relationship Id="rId23" Type="http://schemas.openxmlformats.org/officeDocument/2006/relationships/hyperlink" Target="http://www.vsrf.ru/" TargetMode="External"/><Relationship Id="rId28" Type="http://schemas.openxmlformats.org/officeDocument/2006/relationships/hyperlink" Target="http://www.gov.ru/" TargetMode="External"/><Relationship Id="rId36" Type="http://schemas.openxmlformats.org/officeDocument/2006/relationships/hyperlink" Target="http://www.alrf.ru/" TargetMode="External"/><Relationship Id="rId10" Type="http://schemas.openxmlformats.org/officeDocument/2006/relationships/hyperlink" Target="http://www.colibri.ru/ainfo.asp?ch=1&amp;cod=0&amp;a=%CA%F0%EE%F5%E8%ED%E0+%DE%2E+%C0%2E" TargetMode="External"/><Relationship Id="rId19" Type="http://schemas.openxmlformats.org/officeDocument/2006/relationships/hyperlink" Target="http://www.gov.ru/" TargetMode="External"/><Relationship Id="rId31" Type="http://schemas.openxmlformats.org/officeDocument/2006/relationships/hyperlink" Target="http://dagproc.ru/"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lanbook.com/catalog/author/doroshenko-o-m/" TargetMode="External"/><Relationship Id="rId14" Type="http://schemas.openxmlformats.org/officeDocument/2006/relationships/hyperlink" Target="https://www.consultant.ru/document/cons_doc_LAW_523865/" TargetMode="External"/><Relationship Id="rId22" Type="http://schemas.openxmlformats.org/officeDocument/2006/relationships/hyperlink" Target="http://www.ksrf.ru/" TargetMode="External"/><Relationship Id="rId27" Type="http://schemas.openxmlformats.org/officeDocument/2006/relationships/hyperlink" Target="http://www.nsrd.ru/" TargetMode="External"/><Relationship Id="rId30" Type="http://schemas.openxmlformats.org/officeDocument/2006/relationships/hyperlink" Target="http://genproc.gov.ru/" TargetMode="External"/><Relationship Id="rId35" Type="http://schemas.openxmlformats.org/officeDocument/2006/relationships/hyperlink" Target="http://www.medialaw.ru/" TargetMode="External"/><Relationship Id="rId43" Type="http://schemas.openxmlformats.org/officeDocument/2006/relationships/header" Target="header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about:blank" TargetMode="External"/><Relationship Id="rId17" Type="http://schemas.openxmlformats.org/officeDocument/2006/relationships/hyperlink" Target="https://www.consultant.ru/document/cons_doc_LAW_523314/" TargetMode="External"/><Relationship Id="rId25" Type="http://schemas.openxmlformats.org/officeDocument/2006/relationships/hyperlink" Target="http://president.e-dag.ru/" TargetMode="External"/><Relationship Id="rId33" Type="http://schemas.openxmlformats.org/officeDocument/2006/relationships/hyperlink" Target="http://www.notariat.ru/" TargetMode="External"/><Relationship Id="rId38" Type="http://schemas.openxmlformats.org/officeDocument/2006/relationships/hyperlink" Target="http://www.edu.icc.dgu.ru/" TargetMode="External"/><Relationship Id="rId20" Type="http://schemas.openxmlformats.org/officeDocument/2006/relationships/hyperlink" Target="http://www.duma.gov.ru/" TargetMode="External"/><Relationship Id="rId41" Type="http://schemas.openxmlformats.org/officeDocument/2006/relationships/hyperlink" Target="http://www.elib.dgu.ru/?q=node/256"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l1lCBqS36Qc53dB1i8bqzFLy2Q==">CgMxLjAyDmgua3JtMmZ1a3BhNzB4Mg5oLmxncWd5YWU0c3A2NjINaC5majh5b3NsbDhtcTIOaC5seDJ3amt2OHg5aWYyDmgubWs1dHQwemZnYWExMg5oLnlmajdiOXh5bjRkcDIOaC5hcGc2YmJldmVyZ20yDmguaHo1M3J3NmU4ZGFrMg5oLmhuOGtmb2E3anhxMDgAciExTDFKQTR2UXZqc2tSWGNOWTlkWHVEdTBOOE1ZRkNJZUQ=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04CDE59-4494-41E0-B87B-CD0532F15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9017</Words>
  <Characters>51400</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dc:creator>
  <cp:lastModifiedBy>Пользователь Windows</cp:lastModifiedBy>
  <cp:revision>2</cp:revision>
  <dcterms:created xsi:type="dcterms:W3CDTF">2026-01-27T08:04:00Z</dcterms:created>
  <dcterms:modified xsi:type="dcterms:W3CDTF">2026-01-27T08:04:00Z</dcterms:modified>
</cp:coreProperties>
</file>