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45.04.01 45.04.01 Филология (Русская литература)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45.04.01 45.04.01 Филология (Русская литература)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профессорско-преподавательского состава, участвующего в реализации образовательной программы,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определить удовлетворённость профессорско-преподавательского состава (ППС), участвующего в реализации рассматриваемой образовательной программы, организацией учебной, внеучебной и научной деятельности, возможностью повышения квалификации и т.д.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уровень удовлетворённости ППС организацией учебного процесса(УП); определить степень удовлетворенности ППС внеучебной деятельностью (ВД); проанализировать восприятие ППС условий для повышения квалификации и профессионального роста.</w:t>
      </w:r>
    </w:p>
    <w:p>
      <w:pPr/>
      <w:r>
        <w:rPr/>
        <w:t xml:space="preserve">В целях объективной оценки уровня удовлетворённости был разработан и применён специальный набор индикаторов, позволяющих определить отношение профессорско-преподавательского состава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16 преподаватель(-я, 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улучшению условий обучения, повышению уровня качества преподавания и обеспечению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ставшее значимым этапом в формировании благоприятной и устойчивой образовательной среды, обеспечивающей развитие профессиональных и научных компетенций профессорско-преподавательского состава.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ваши условия привлечения»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75% - выбрал(-и) ответ на вопрос: «Штатный сотрудник». 12.5% ответил(-и): «Внешний совместитель», 12.5% ответил(-и): «По договору», 0% ответил(-и): «Внутренний совместитель». Общее количество респондентов, участвовавших в анкетировании, равно 16.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«Штатный сотрудник»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12 из 16 респондентов на вопрос: «Укажите ваши условия привлечения», – ответил(-и) «Штатный сотрудник», что составляет 75%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«Штатный сотрудник» на вопрос: «Укажите ваши условия привлечения», – равен 7.66.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работу профкома», «Оцените обратную связь с представителями студентов (родителями)».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«Штатный сотрудник» на вопрос: «Укажите ваши условия привлечения», – равен 8.03.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«Штатный сотрудник» на вопрос: «Укажите ваши условия привлечения», – равен 7.16.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«Внутренний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0 из 16 респондентов на вопрос: «Укажите ваши условия привлечения», – ответил(-и) «Внутренний совместитель»,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«Внешний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2 из 16 респондентов на вопрос: «Укажите ваши условия привлечения», – ответил(-и) «Внешний совместитель», что составляет 12.5%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«Внешний совместитель» на вопрос: «Укажите ваши условия привлечения», – равен 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работу профкома», «Оцените обратную связь с представителями студентов (родителями)».</w:t>
      </w:r>
    </w:p>
    <w:p>
      <w:pPr/>
      <w:r>
        <w:rPr/>
        <w:t xml:space="preserve">Высокий уровень удовлетворённости отмечен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«Внешний совместитель» на вопрос: «Укажите ваши условия привлечения», – равен 7.05.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качество медицинского обслуживания (работа медпункта, медосмотры)», «Оцените состояние и количество спортивных и тренажёрных залов, актовых залов, помещений для клубов, студий, кружков и т.п.».</w:t>
      </w:r>
    </w:p>
    <w:p>
      <w:pPr/>
      <w:r>
        <w:rPr/>
        <w:t xml:space="preserve">Высокий уровень удовлетворённости отмечен по вопросам: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«Внешний совместитель» на вопрос: «Укажите ваши условия привлечения», – равен 7.5.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«По договору»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2 из 16 респондентов на вопрос: «Укажите ваши условия привлечения», – ответил(-и) «По договору», что составляет 12.5%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отношение студентов к преподавателю /взаимодействие со студентами».</w:t>
      </w:r>
    </w:p>
    <w:p>
      <w:pPr/>
      <w:r>
        <w:rPr/>
        <w:t xml:space="preserve">Повышенный уровень удовлетворённости отмечен по вопросам: «Оцените оптимизацию различных административных и учебных процессов»,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«По договору» на вопрос: «Укажите ваши условия привлечения», – равен 4.6.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Повышенный уровень удовлетворённости отмечен по вопросам: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обратную связь с представителями студентов (родителями)».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«По договору» на вопрос: «Укажите ваши условия привлечения», – равен 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Повышенный уровень удовлетворённости отмечен по вопросу «Оцените транспортную доступность вуза».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«По договору» на вопрос: «Укажите ваши условия привлечения», – равен 3.9.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7.32.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и содержание производственных практик», «Оцените возможность применения современных образовательных методик в преподавании, в т.ч. современных информационных технологий»,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оборудованием».</w:t>
      </w:r>
    </w:p>
    <w:p>
      <w:pPr/>
      <w:r>
        <w:rPr/>
        <w:t xml:space="preserve">Высокий уровень удовлетворённости отмечен по вопросам: «Оцените отношение студентов к преподавателю /взаимодействие со студентами», «Оцените доступность и эффективность каналов коммуникации между обучающимися, сотрудниками и администрацией вуза», «Оцените доступность учебной и методической литературы в библиотеке и в электронной образовательной среде (например, на платформе Moodle)»,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отношение студентов к преподавателю /взаимодействие со студентами», а наименьший уровень – по вопросу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доступность и эффективность каналов коммуникации между обучающимися, сотрудниками и администрацией вуза», а наименьший уровень – по вопросу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вопросам: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Moodle)», а наименьший уровень – по вопросу «Оцените отношение студентов к преподавателю /взаимодействие со студентами».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равен 7.4.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работу профкома».</w:t>
      </w:r>
    </w:p>
    <w:p>
      <w:pPr/>
      <w:r>
        <w:rPr/>
        <w:t xml:space="preserve">Высокий уровень удовлетворённости отмечен по вопросам: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возможность внедрять свои научные разработки, проводить междисциплинарные исследования»,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вопросу «Оцените возможность влиять на организацию и планирование внеучебной и воспитательной работы», а наименьший уровень –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работу профкома».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обратную связь с представителями студентов (родителями)», а наименьший уровень – по вопросам: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6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6.79.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состояние и количество спортивных и тренажёрных залов, актовых залов, помещений для клубов, студий, кружков и т.п.», «Оцените наличие и доступность санитарно-гигиенических помещений, их санитарное состояние»,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вопросам: «Оцените транспортную доступность вуза», «Оцените доброжелательность и вежливость работников, не участвующих в учебном процессе».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7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вопросу «Оцените доступность санаторно-курортного лечения и оздоровительного отдыха».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вопросу «Оцените качество медицинского обслуживания (работа медпункта, медосмотры)».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вопросам: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8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7.32,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 равна 7.4,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6.79,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7.17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общую удовлетворённость организацией учебного процесса (работой ректората, учебного отдела, деканата, кафедры; расписанием занятий)</w:t>
      </w:r>
    </w:p>
    <w:p>
      <w:pPr/>
      <w:r>
        <w:rPr/>
        <w:t xml:space="preserve">1.2. Оцените оптимизацию различных административных и учебных процессов</w:t>
      </w:r>
    </w:p>
    <w:p>
      <w:pPr/>
      <w:r>
        <w:rPr/>
        <w:t xml:space="preserve">1.3. Оцените доступность и эффективность каналов коммуникации между обучающимися, сотрудниками и администрацией вуза</w:t>
      </w:r>
    </w:p>
    <w:p>
      <w:pPr/>
      <w:r>
        <w:rPr/>
        <w:t xml:space="preserve">1.4. Оцените распределение общей преподавательской нагрузки, в т.ч. аудиторной нагрузки</w:t>
      </w:r>
    </w:p>
    <w:p>
      <w:pPr/>
      <w:r>
        <w:rPr/>
        <w:t xml:space="preserve">1.5. Оцените оплату труда и систему поощрения результатов преподавательской деятельности</w:t>
      </w:r>
    </w:p>
    <w:p>
      <w:pPr/>
      <w:r>
        <w:rPr/>
        <w:t xml:space="preserve">1.6. Оцените возможность применения современных образовательных методик в преподавании, в т.ч. современных информационных технологий</w:t>
      </w:r>
    </w:p>
    <w:p>
      <w:pPr/>
      <w:r>
        <w:rPr/>
        <w:t xml:space="preserve">1.7. Оцените организацию и содержание производственных практик</w:t>
      </w:r>
    </w:p>
    <w:p>
      <w:pPr/>
      <w:r>
        <w:rPr/>
        <w:t xml:space="preserve">1.8. 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отношение студентов к преподавателю /взаимодействие со студентами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внеучебной, научной деятельности, возможностью повышения квалификации</w:t>
      </w:r>
    </w:p>
    <w:p>
      <w:pPr/>
      <w:r>
        <w:rPr/>
        <w:t xml:space="preserve">2.1. 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(гранты, грамоты, премии, именные стипендии, звания и т.д.)</w:t>
      </w:r>
    </w:p>
    <w:p>
      <w:pPr/>
      <w:r>
        <w:rPr/>
        <w:t xml:space="preserve">2.3. 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</w:t>
      </w:r>
    </w:p>
    <w:p>
      <w:pPr/>
      <w:r>
        <w:rPr/>
        <w:t xml:space="preserve">2.4. 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</w:t>
      </w:r>
    </w:p>
    <w:p>
      <w:pPr/>
      <w:r>
        <w:rPr/>
        <w:t xml:space="preserve">2.5. Оцените возможность внедрять свои научные разработки, проводить междисциплинарные исследования</w:t>
      </w:r>
    </w:p>
    <w:p>
      <w:pPr/>
      <w:r>
        <w:rPr/>
        <w:t xml:space="preserve">2.6. Оцените организацию и проведение культурно-массовых мероприятий в вузе</w:t>
      </w:r>
    </w:p>
    <w:p>
      <w:pPr/>
      <w:r>
        <w:rPr/>
        <w:t xml:space="preserve">2.7.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2.8. Оцените работу профкома</w:t>
      </w:r>
    </w:p>
    <w:p>
      <w:pPr/>
      <w:r>
        <w:rPr/>
        <w:t xml:space="preserve">2.9. Оцените обратную связь с представителями студентов (родителями)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условия организации труда на кафедре и оснащенность рабочего места</w:t>
      </w:r>
    </w:p>
    <w:p>
      <w:pPr/>
      <w:r>
        <w:rPr/>
        <w:t xml:space="preserve">3.2. Оцените санитарно-гигиеническое состояние пунктов общественного питания</w:t>
      </w:r>
    </w:p>
    <w:p>
      <w:pPr/>
      <w:r>
        <w:rPr/>
        <w:t xml:space="preserve">3.3.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3.4. Оцените качество медицинского обслуживания (работа медпункта, медосмотры)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актовых залов, помещений для клубов, студий, кружков и т.п.</w:t>
      </w:r>
    </w:p>
    <w:p>
      <w:pPr/>
      <w:r>
        <w:rPr/>
        <w:t xml:space="preserve">3.8. Оцените доступность санаторно-курортного лечения и оздоровительного отдыха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ваши условия привлечения»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Штатный сотрудник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Внутренний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Внешний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По договору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общую удовлетворённость организацией учебного процесса (работой ректората, учебного отдела, деканата, кафедры; расписанием занятий)»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оптимизацию различных административных и учебных процессов»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доступность и эффективность каналов коммуникации между обучающимися, сотрудниками и администрацией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распределение общей преподавательской нагрузки, в т.ч. аудиторной нагрузки»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оплату труда и систему поощрения результатов преподавательской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возможность применения современных образовательных методик в преподавании, в т.ч. современных информационных технологий»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содержание производственных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отношение студентов к преподавателю /взаимодействие со студентами»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внеучебной, научной деятельности, возможностью повышения квалификации»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(гранты, 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возможность внедрять свои научные разработки, проводить междисциплинарные исследования»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43.75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43.75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работу профкома»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обратную связь с представителями студентов (родителями)»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условия организации труда на кафедре и оснащенность рабочего места»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качество медицинского обслуживания (работа медпункта, медосмотры)»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актовых залов,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доступность санаторно-курортного лечения и оздоровительного отдыха»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62.5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