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45.04.01 45.04.01 Филология (Профиль: Языки народов Российской Федерации (кавказские языки))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45.04.01 45.04.01 Филология (Профиль: Языки народов Российской Федерации (кавказские языки))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