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40.02.03 40.02.03 Право и судебное администрирование на базе среднего образования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40.02.03 40.02.03 Право и судебное администрирование на базе среднего образования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18.08.2026 по 31.08.2026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27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66.67% - выбрал(-и) ответ на вопрос: «Штатный сотрудник». 29.63% ответил(-и): «Внутренний совместитель», 3.7% ответил(-и): «Внешний совместитель», 0% ответил(-и): «По договору». Общее количество респондентов, участвовавших в анкетировании, равно 27.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18 из 27 респондентов на вопрос: «Укажите ваши условия привлечения», – ответил(-и) «Штатный сотрудник», что составляет 66.67%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8.75.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8.68.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8.42.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8 из 27 респондентов на вопрос: «Укажите ваши условия привлечения», – ответил(-и) «Внутренний совместитель», что составляет 29.63%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9.36.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8.94.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8.74.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27 респондентов на вопрос: «Укажите ваши условия привлечения», – ответил(-и) «Внешний совместитель», что составляет 3.7%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27 респондентов на вопрос: «Укажите ваши условия привлечения», – ответил(-и) «По договору»,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8.98.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учебной и методической литературы в библиотеке и в электронной образовательной среде (например, на платформе Moodle)», «Оцените распределение общей преподавательской нагрузки, в т.ч. аудиторной нагрузки»,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доступность и эффективность каналов коммуникации между обучающимися, сотрудниками и администрацией вуза»,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«Внешний совместитель» на вопрос: «Укажите ваши условия привлечения».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8.81.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организацию и проведение культурно-массовых мероприятий в вузе», «Оцените обратную связь с представителями студентов (родителями)»,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влиять на организацию и планирование внеучебной и воспитательной работы»,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работу профкома».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работу профкома».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«Внешний совместитель» на вопрос: «Укажите ваши условия привлечения».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8.57.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качество медицинского обслуживания (работа медпункта, медосмотры)», «Оцените санитарно-гигиеническое состояние пунктов общественного питания», «Оцените транспортную доступность вуза»,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условия организации труда на кафедре и оснащенность рабочего места», «Оцените наличие и качество зон отдыха (ожидания), оборудованных соответствующей мебелью».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«Внешний совместитель» на вопрос: «Укажите ваши условия привлечения».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8.98,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8.81,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8.57,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8.79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62.96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74.07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74.07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59.26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59.26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62.96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74.07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74.07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74.07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74.07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74.07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74.07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