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40.02.02 40.02.02 Правоохранительная деятельность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40.02.02 40.02.02 Правоохранительная деятельность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61.76% - выбрал(-и) ответ на вопрос: «Штатный сотрудник». 32.35% ответил(-и): «Внутренний совместитель», 2.94% ответил(-и): «Внешний совместитель», 2.94% ответил(-и): «По договору». Общее количество респондентов, участвовавших в анкетировании, равно 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21 из 34 респондентов на вопрос: «Укажите ваши условия привлечения», – ответил(-и) «Штатный сотрудник», что составляет 61.76%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34 респондентов на вопрос: «Укажите ваши условия привлечения», – ответил(-и) «Внутренний совместитель», что составляет 32.35%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ваши условия привлечения», – ответил(-и) «Внешний совместитель»,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ваши условия привлечения», – ответил(-и) «По договору»,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Средний уровень удовлетворённости отмечен по вопросам: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вуза».</w:t>
      </w:r>
    </w:p>
    <w:p>
      <w:pPr/>
      <w:r>
        <w:rPr/>
        <w:t xml:space="preserve">Высокий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8.88.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транспортную доступность вуза»,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8.88,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8.58,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8.77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