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40.03.01 40.03.01 Юриспруденция (профиль - Государственно-правовой)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40.03.01 40.03.01 Юриспруденция (профиль - Государственно-правовой)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48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41.67% - выбрал(-и) ответ на вопрос: «2 курс». 27.08% ответил(-и): «3 курс», 20.83% ответил(-и): «1 курс», 8.33% ответил(-и): «4 курс», 2.08% ответил(-и): «5 курс». Общее количество респондентов, участвовавших в анкетировании, равно 48.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48 респондентов на вопрос: «Укажите ваш курс», – ответил(-и) «1 курс», что составляет 20.83%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7.39.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организацию внеаудиторной самостоятельной работы студентов»,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7.76.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/>
      <w:r>
        <w:rPr/>
        <w:t xml:space="preserve">Высокий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7.23.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20 из 48 респондентов на вопрос: «Укажите ваш курс», – ответил(-и) «2 курс», что составляет 41.67%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7.99.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8.41.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7.58.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13 из 48 респондентов на вопрос: «Укажите ваш курс», – ответил(-и) «3 курс», что составляет 27.08%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вопросу «Оцените профессиональную компетентность преподавателей».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6.42.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вопросу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6.76.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6.46.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48 респондентов на вопрос: «Укажите ваш курс», – ответил(-и) «4 курс», что составляет 8.33%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проведения лекционных и практических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расписание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7.4.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8.33.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(работу медпункта)»,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7.48.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48 респондентов на вопрос: «Укажите ваш курс», – ответил(-и) «5 курс», что составляет 2.08%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7.34.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доступность обучения по программам дополнительного образования, которые соответствуют существующим потребностям студентов», «Оцените применение современных образовательных технологий в преподавании», «Оцените расписание занятий»,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организацию и проведение практик», а наименьший уровень – по вопросам: «Оцените применение современных образовательных технологий в преподавании», «Оцените обеспечение дисциплин учебным и лабораторным оборудованием (муляжи, фантомы, тренажёры и т.п.)».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7.78.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возможность влиять на организацию и планирование внеучебной и воспитательной работы», «Оцените организацию помощи в поиске работы и трудоустройстве выпускников».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работу органов студенческого самоуправления (профком, старостат, студотряды и т.п.)»,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работу органов студенческого самоуправления (профком, старостат, студотряды и т.п.)»,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7.13.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условия проживания в общежитии»,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7.34,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7.78,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7.13,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7.42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14.58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14.58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35.42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14.58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14.58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14.58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14.58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60.42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35.42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14.58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14.58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14.58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81.25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14.58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35.42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14.58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