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03.03.02 03.03.02 Физика (профиль – Медицинская физика)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03.03.02 03.03.02 Физика (профиль – Медицинская физика)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60.61% - выбрал(-и) ответ на вопрос: «Штатный сотрудник». 24.24% ответил(-и): «Внешний совместитель», 12.12% ответил(-и): «По договору», 3.03% ответил(-и): «Внутренний совместитель». Общее количество респондентов, участвовавших в анкетировании, равно 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20 из 33 респондентов на вопрос: «Укажите ваши условия привлечения», – ответил(-и) «Штатный сотрудник», что составляет 60.61%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33 респондентов на вопрос: «Укажите ваши условия привлечения», – ответил(-и) «Внутренний совместитель», что составляет 3.03%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8 из 33 респондентов на вопрос: «Укажите ваши условия привлечения», – ответил(-и) «Внешний совместитель», что составляет 24.24%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33 респондентов на вопрос: «Укажите ваши условия привлечения», – ответил(-и) «По договору», что составляет 12.12%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7.98.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возможность применения современных образовательных методик в преподавании, в т.ч. современных информационных технологий»,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8.04.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работы», а наименьший уровень – по вопросу «Оцените обратную связь с представителями студентов (родителями)».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7.98,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8.04,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