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44.03.01 44.03.01 Педагогическое образование (профиль - Физическая культура)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44.03.01 44.03.01 Педагогическое образование (профиль - Физическая культура)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22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45.45% - выбрал(-и) ответ на вопрос: «3 курс». 22.73% ответил(-и): «2 курс», 18.18% ответил(-и): «1 курс», 9.09% ответил(-и): «4 курс», 4.55% ответил(-и): «5 курс». Общее количество респондентов, участвовавших в анкетировании, равно 22.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4 из 22 респондентов на вопрос: «Укажите ваш курс», – ответил(-и) «1 курс», что составляет 18.18%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6.63.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6.85.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6.09.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5 из 22 респондентов на вопрос: «Укажите ваш курс», – ответил(-и) «2 курс», что составляет 22.73%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8.98.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9.3.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9.04.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10 из 22 респондентов на вопрос: «Укажите ваш курс», – ответил(-и) «3 курс», что составляет 45.45%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7.11.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7.45.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7.18.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2 из 22 респондентов на вопрос: «Укажите ваш курс», – ответил(-и) «4 курс», что составляет 9.09%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9.15.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22 респондентов на вопрос: «Укажите ваш курс», – ответил(-и) «5 курс», что составляет 4.55%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Средний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5.5.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Средний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Высокий уровень удовлетворённости отмечен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4.8.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7.56.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доступность обучения по программам дополнительного образования, которые соответствуют существующим потребностям студентов», «Оцените обеспечение дисциплин учебным и лабораторным оборудованием (муляжи, фантомы, тренажёры и т.п.)»,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применение современных образовательных технологий в преподавании».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вопросам: «Оцените расписание занятий», «Оцените состояние аудиторного фонда (аудиторий, лабораторий и т.п.) для занятий».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и проведение практик», «Оцените доступность современных информационных технологий (возможность работать на компьютере, использовать ресурсы Интернет, Wi-Fi)», а наименьший уровень – по вопросам: «Оцените профессиональную компетентность преподавателей», «Оцените качество проведения лекционных и практических занятий», «Оцените применение современных образовательных технологий в преподавании».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7.87.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внеаудиторной самостоятельной работы студентов», «Оцените организацию научно-исследовательской работы (СНО, олимпиады, конкурсы)».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организацию и проведение культурно-массовых мероприятий в вузе», «Оцените работу органов студенческого самоуправления (профком, старостат, студотряды и т.п.)»,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помощи в поиске работы и трудоустройстве выпускников»,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возможность влиять на организацию и планирование внеучебной и воспитательной работы».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а наименьший уровень –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внеаудиторной самостоятельной работы студентов».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научно-исследовательской работы (СНО, олимпиады, конкурсы)»,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7.49.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качество медицинского обслуживания (работу медпункта)»,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санитарно-гигиеническое состояние пунктов общественного питания»,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организацию питания в вузе (стоимость, ассортимент, качество приготовления блюд, быстрота обслуживания)»,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медицинского обслуживания (работу медпункта)», а наименьший уровень – по вопросу «Оцените условия проживания в общежитии».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состояние и количество спортивных и тренажёрных залов, актового зала, репетиционных помещений, помещений для клубов, студий, кружков и т.п.», а наименьший уровень – по вопросам: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7.56,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7.87,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7.49,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7.64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59.09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54.55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54.55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95.45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22.73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40.91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36.36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18.18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45.45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