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18.03.02 18.03.02 Энерго- и ресурсосберегающие процессы в химической технологии, нефтехимии и биотехнологии (профиль - Охрана окружающей среды и рациональное использование природных ресурсов)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18.03.02 18.03.02 Энерго- и ресурсосберегающие процессы в химической технологии, нефтехимии и биотехнологии (профиль - Охрана окружающей среды и рациональное использование природных ресурсов)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17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70.59% - выбрал(-и) ответ на вопрос: «Штатный сотрудник». 17.65% ответил(-и): «Внешний совместитель», 11.76% ответил(-и): «По договору», 0% ответил(-и): «Внутренний совместитель». Общее количество респондентов, участвовавших в анкетировании, равно 17.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12 из 17 респондентов на вопрос: «Укажите ваши условия привлечения», – ответил(-и) «Штатный сотрудник», что составляет 70.59%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8.01.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7.19.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17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3 из 17 респондентов на вопрос: «Укажите ваши условия привлечения», – ответил(-и) «Внешний совместитель», что составляет 17.65%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оплату труда и систему поощрения результатов преподавательской деятельности», «Оцените организацию и содержание производственных практик».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8.67.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возможность внедрять свои научные разработки, проводить междисциплинарные исследования».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8.37.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17 респондентов на вопрос: «Укажите ваши условия привлечения», – ответил(-и) «По договору», что составляет 11.76%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работу профкома», «Оцените обратную связь с представителями студентов (родителями)»,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т.д.)», а наименьший уровень – по вопросу «Оцените возможность внедрять свои научные разработки, проводить междисциплинарные исследования».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7.46,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7.35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