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38.05.01 38.05.01 Экономическая безопасность (специализация - Судебная экономическая экспертиза)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38.05.01 38.05.01 Экономическая безопасность (специализация - Судебная экономическая экспертиза)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22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86.36% - выбрал(-и) ответ на вопрос: «Штатный сотрудник». 9.09% ответил(-и): «По договору», 4.55% ответил(-и): «Внешний совместитель», 0% ответил(-и): «Внутренний совместитель». Общее количество респондентов, участвовавших в анкетировании, равно 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19 из 22 респондентов на вопрос: «Укажите ваши условия привлечения», – ответил(-и) «Штатный сотрудник», что составляет 86.36%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7.76.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7.87.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7.42.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22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22 респондентов на вопрос: «Укажите ваши условия привлечения», – ответил(-и) «Внешний совместитель», что составляет 4.55%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22 респондентов на вопрос: «Укажите ваши условия привлечения», – ответил(-и) «По договору», что составляет 9.09%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7.51.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работу профкома», «Оцените возможность влиять на организацию и планирование внеучебной и воспитательной работы»,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обратную связь с представителями студентов (родителями)»,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7.16.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условия организации труда на кафедре и оснащенность рабочего места»,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7.54,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7.51,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7.16,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7.4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86.36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