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45.04.01 45.04.01 Филология (Профиль: Языки народов Российской Федерации (кавказские языки))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45.04.01 45.04.01 Филология (Профиль: Языки народов Российской Федерации (кавказские языки))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76.92% - выбрал(-и) ответ на вопрос: «Штатный сотрудник». 15.38% ответил(-и): «По договору», 7.69% ответил(-и): «Внешний совместитель», 0% ответил(-и): «Внутренний совместитель». Общее количество респондентов, участвовавших в анкетировании, равно 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13 респондентов на вопрос: «Укажите ваши условия привлечения», – ответил(-и) «Штатный сотрудник», что составляет 76.92%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13 респондентов на вопрос: «Укажите ваши условия привлечения», – ответил(-и) «Внешний совместитель»,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13 респондентов на вопрос: «Укажите ваши условия привлечения», – ответил(-и) «По договору», что составляет 15.38%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