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45.03.01 45.03.01 Филология (профиль - Отечественная филология (русский язык и литература; родной (дагестанский) язык и литература)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45.03.01 45.03.01 Филология (профиль - Отечественная филология (русский язык и литература; родной (дагестанский) язык и литература)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70.83% - выбрал(-и) ответ на вопрос: «Штатный сотрудник». 12.5% ответил(-и): «Внешний совместитель», 8.33% ответил(-и): «Внутренний совместитель», 8.33% ответил(-и): «По договору».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24 респондентов на вопрос: «Укажите ваши условия привлечения», – ответил(-и) «Штатный сотрудник», что составляет 70.83%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ваши условия привлечения», – ответил(-и) «Внутренний совместитель»,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6.7.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24 респондентов на вопрос: «Укажите ваши условия привлечения», – ответил(-и) «Внешний совместитель»,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7.93.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ваши условия привлечения», – ответил(-и) «По договору»,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работу профкома».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обратную связь с представителями студентов (родителями)».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санитарно-гигиеническое состояние пунктов общественного питания».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