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58.04.01 58.04.01 Востоковедение и африканистика, профиль - История стран Азии и Африки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58.04.01 58.04.01 Востоковедение и африканистика, профиль - История стран Азии и Африки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«От 16 до 100»,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отмечен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проведение совместных с университетом мероприятий по профориентационной работе», а наименьший уровень – по вопросу «Оцените возможность участия в целевом обучении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коммуникативные качества обучающихся/выпускников», а наименьший уровень – по вопросу «Оцените дисциплину и исполнительность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6.48,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