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45.04.02 45.04.02 Лингвистика (профиль - Теория и практика межкультурной коммуникации (первый иностранный язык - арабский; второй иностранный язык - английский))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45.04.02 45.04.02 Лингвистика (профиль - Теория и практика межкультурной коммуникации (первый иностранный язык - арабский; второй иностранный язык - английский))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