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40.04.01 40.04.01 Юриспруденция (профиль - Актуальные проблемы права и государства России и зарубежных стран)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40.04.01 40.04.01 Юриспруденция (профиль - Актуальные проблемы права и государства России и зарубежных стран)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40.91% - выбрал(-и) ответ на вопрос: «3 курс». 22.73% ответил(-и): «1 курс», 22.73% ответил(-и): «2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 курс», – ответил(-и) «1 курс»,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6.82.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7.1.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качество медицинского обслуживания (работу медпункта)»,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 курс», – ответил(-и) «2 курс»,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22 респондентов на вопрос: «Укажите ваш курс», – ответил(-и) «3 курс», что составляет 40.91%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вопросам: «Оцените организацию научно-исследовательской работы (СНО, олимпиады, конкурсы)»,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7.34.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условия проживания в общежитии»,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7.34,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7.56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