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38.03.05 38.03.05 Бизнес-информатика (профиль - Электронный бизнес)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38.03.05 38.03.05 Бизнес-информатика (профиль - Электронный бизнес)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23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47.83% - выбрал(-и) ответ на вопрос: «3 курс». 21.74% ответил(-и): «2 курс», 17.39% ответил(-и): «1 курс», 8.7% ответил(-и): «4 курс», 4.35% ответил(-и): «5 курс». Общее количество респондентов, участвовавших в анкетировании, равно 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23 респондентов на вопрос: «Укажите ваш курс», – ответил(-и) «1 курс», что составляет 17.39%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23 респондентов на вопрос: «Укажите ваш курс», – ответил(-и) «2 курс», что составляет 21.74%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11 из 23 респондентов на вопрос: «Укажите ваш курс», – ответил(-и) «3 курс», что составляет 47.83%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7.06.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23 респондентов на вопрос: «Укажите ваш курс», – ответил(-и) «4 курс», что составляет 8.7%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23 респондентов на вопрос: «Укажите ваш курс», – ответил(-и) «5 курс», что составляет 4.35%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внеаудиторной самостоятельной работы студентов».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работу куратора студенческой группы»,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7.46,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7.61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95.65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