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10.02.05 10.02.05 Обеспечение информационной безопасности автоматизированных систем на базе основного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10.02.05 10.02.05 Обеспечение информационной безопасности автоматизированных систем на базе основного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65.22% - выбрал(-и) ответ на вопрос: «Штатный сотрудник». 21.74% ответил(-и): «Внешний совместитель», 13.04% ответил(-и): «Внутренний совместитель», 0% ответил(-и): «По договору».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15 из 23 респондентов на вопрос: «Укажите ваши условия привлечения», – ответил(-и) «Штатный сотрудник», что составляет 65.22%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9.05.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8.49.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23 респондентов на вопрос: «Укажите ваши условия привлечения», – ответил(-и) «Внутренний совместитель», что составляет 13.04%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5 из 23 респондентов на вопрос: «Укажите ваши условия привлечения», – ответил(-и) «Внешний совместитель», что составляет 21.74%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9.96.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23 респондентов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9.31.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доступность учебной и методической литературы в библиотеке и в электронной образовательной среде (например, на платформе Moodle)»,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9.17.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возможность внедрять свои научные разработки, проводить междисциплинарные исследования»,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работу профкома»,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качество медицинского обслуживания (работа медпункта, медосмотры)»,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транспортную доступность вуза»,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а наименьший уровень –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вопросам: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9.31,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9.17,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8.87,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9.12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82.61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82.61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82.61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