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03.03.02 03.03.02 Физика (профиль – Фундаментальная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03.03.02 03.03.02 Физика (профиль – Фундаментальная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45.95% - выбрал(-и) ответ на вопрос: «3 курс». 32.43% ответил(-и): «2 курс», 13.51% ответил(-и): «1 курс», 5.41% ответил(-и): «4 курс», 2.7% ответил(-и): «5 курс». Общее количество респондентов, участвовавших в анкетировании, равно 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37 респондентов на вопрос: «Укажите ваш курс», – ответил(-и) «1 курс», что составляет 13.51%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организацию внеаудиторной самостоятельной работы студентов».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37 респондентов на вопрос: «Укажите ваш курс», – ответил(-и) «2 курс», что составляет 32.43%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17 из 37 респондентов на вопрос: «Укажите ваш курс», – ответил(-и) «3 курс», что составляет 45.95%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37 респондентов на вопрос: «Укажите ваш курс», – ответил(-и) «4 курс», что составляет 5.41%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37 респондентов на вопрос: «Укажите ваш курс», – ответил(-и) «5 курс», что составляет 2.7%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83.78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