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Маркетинг)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Маркетинг)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48% - выбрал(-и) ответ на вопрос: «3 курс». 20% ответил(-и): «2 курс», 16% ответил(-и): «1 курс», 12% ответил(-и): «4 курс», 4% ответил(-и): «5 курс». Общее количество респондентов, участвовавших в анкетировании, равно 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25 респондентов на вопрос: «Укажите ваш курс», – ответил(-и) «1 курс», что составляет 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25 респондентов на вопрос: «Укажите ваш курс», – ответил(-и) «2 курс»,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25 респондентов на вопрос: «Укажите ваш курс», – ответил(-и) «3 курс», что составляет 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25 респондентов на вопрос: «Укажите ваш курс», – ответил(-и) «4 курс», что составляет 12%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25 респондентов на вопрос: «Укажите ваш курс», – ответил(-и) «5 курс», что составляет 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качество проведения лекционных и практических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